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Balance Sheet</w:t>
      </w:r>
    </w:p>
    <w:p>
      <w:pPr>
        <w:spacing w:lineRule="auto"/>
      </w:pPr>
      <w:r>
        <w:rPr>
          <w:b/>
        </w:rPr>
        <w:t xml:space="preserve">Purpose:</w:t>
      </w:r>
      <w:r>
        <w:rPr/>
        <w:t xml:space="preserve"> This Balance Sheet provides a snapshot of the financial position of </w:t>
      </w:r>
      <w:r>
        <w:rPr>
          <w:b/>
        </w:rPr>
        <w:t xml:space="preserve">{companyName}</w:t>
      </w:r>
      <w:r>
        <w:rPr/>
        <w:t xml:space="preserve"> as of </w:t>
      </w:r>
      <w:r>
        <w:rPr>
          <w:b/>
        </w:rPr>
        <w:t xml:space="preserve">{reportDate}</w:t>
      </w:r>
      <w:r>
        <w:rPr/>
        <w:t xml:space="preserve">. It outlines the organization's </w:t>
      </w:r>
      <w:r>
        <w:rPr>
          <w:b/>
        </w:rPr>
        <w:t xml:space="preserve">Assets</w:t>
      </w:r>
      <w:r>
        <w:rPr/>
        <w:t xml:space="preserve">, </w:t>
      </w:r>
      <w:r>
        <w:rPr>
          <w:b/>
        </w:rPr>
        <w:t xml:space="preserve">Liabilities</w:t>
      </w:r>
      <w:r>
        <w:rPr/>
        <w:t xml:space="preserve">, and </w:t>
      </w:r>
      <w:r>
        <w:rPr>
          <w:b/>
        </w:rPr>
        <w:t xml:space="preserve">Equity</w:t>
      </w:r>
      <w:r>
        <w:rPr/>
        <w:t xml:space="preserve"> to give insight into overall financial health.</w:t>
      </w:r>
    </w:p>
    <w:p>
      <w:pPr>
        <w:pStyle w:val="Heading2"/>
        <w:spacing w:lineRule="auto"/>
      </w:pPr>
      <w:r>
        <w:rPr>
          <w:sz w:val="28"/>
        </w:rPr>
        <w:t xml:space="preserve">Assets</w:t>
      </w:r>
    </w:p>
    <w:p>
      <w:pPr>
        <w:pStyle w:val="Heading3"/>
        <w:spacing w:lineRule="auto"/>
      </w:pPr>
      <w:r>
        <w:rPr>
          <w:sz w:val="24"/>
        </w:rPr>
        <w:t xml:space="preserve">Current Assets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4320"/>
        <w:gridCol w:w="432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Description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Amount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{#currentAssets}{description}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{amount}{/currentAssets}</w:t>
            </w:r>
          </w:p>
        </w:tc>
      </w:tr>
    </w:tbl>
    <w:p>
      <w:pPr>
        <w:spacing w:lineRule="auto"/>
      </w:pPr>
      <w:r>
        <w:rPr/>
      </w:r>
    </w:p>
    <w:p>
      <w:pPr>
        <w:pStyle w:val="Heading3"/>
        <w:spacing w:lineRule="auto"/>
      </w:pPr>
      <w:r>
        <w:rPr>
          <w:sz w:val="24"/>
        </w:rPr>
        <w:t xml:space="preserve">Non-Current Assets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4320"/>
        <w:gridCol w:w="432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Description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Amount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{#nonCurrentAssets}{description}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{amount}{/nonCurrentAssets}</w:t>
            </w:r>
          </w:p>
        </w:tc>
      </w:tr>
    </w:tbl>
    <w:p>
      <w:pPr>
        <w:spacing w:lineRule="auto"/>
      </w:pPr>
      <w:r>
        <w:rPr/>
      </w:r>
    </w:p>
    <w:p>
      <w:pPr>
        <w:pStyle w:val="Heading3"/>
        <w:spacing w:lineRule="auto"/>
      </w:pPr>
      <w:r>
        <w:rPr>
          <w:sz w:val="24"/>
          <w:u w:val="single"/>
        </w:rPr>
        <w:t xml:space="preserve">Total Assets:</w:t>
      </w:r>
      <w:r>
        <w:rPr>
          <w:sz w:val="24"/>
          <w:b/>
        </w:rPr>
        <w:t xml:space="preserve">{totalAssets}</w:t>
      </w:r>
    </w:p>
    <w:p>
      <w:pPr>
        <w:pStyle w:val="Heading2"/>
        <w:spacing w:lineRule="auto"/>
      </w:pPr>
      <w:r>
        <w:rPr>
          <w:sz w:val="28"/>
        </w:rPr>
        <w:t xml:space="preserve">Liabilities</w:t>
      </w:r>
    </w:p>
    <w:p>
      <w:pPr>
        <w:pStyle w:val="Heading3"/>
        <w:spacing w:lineRule="auto"/>
      </w:pPr>
      <w:r>
        <w:rPr>
          <w:sz w:val="24"/>
        </w:rPr>
        <w:t xml:space="preserve">Current Liabilities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4320"/>
        <w:gridCol w:w="432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Description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Amount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{#currentLiabilities}{description}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{amount}{/currentLiabilities}</w:t>
            </w:r>
          </w:p>
        </w:tc>
      </w:tr>
    </w:tbl>
    <w:p>
      <w:pPr>
        <w:spacing w:lineRule="auto"/>
      </w:pPr>
      <w:r>
        <w:rPr/>
      </w:r>
    </w:p>
    <w:p>
      <w:pPr>
        <w:pStyle w:val="Heading3"/>
        <w:spacing w:lineRule="auto"/>
      </w:pPr>
      <w:r>
        <w:rPr>
          <w:sz w:val="24"/>
        </w:rPr>
        <w:t xml:space="preserve">Non-Current Liabilities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4320"/>
        <w:gridCol w:w="432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Description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Amount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{#nonCurrentLiabilities}{description}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{amount}{/nonCurrentLiabilities}</w:t>
            </w:r>
          </w:p>
        </w:tc>
      </w:tr>
    </w:tbl>
    <w:p>
      <w:pPr>
        <w:spacing w:lineRule="auto"/>
      </w:pPr>
      <w:r>
        <w:rPr/>
      </w:r>
    </w:p>
    <w:p>
      <w:pPr>
        <w:pStyle w:val="Heading3"/>
        <w:spacing w:lineRule="auto"/>
      </w:pPr>
      <w:r>
        <w:rPr>
          <w:sz w:val="24"/>
          <w:u w:val="single"/>
        </w:rPr>
        <w:t xml:space="preserve">Total Liabilities:</w:t>
      </w:r>
      <w:r>
        <w:rPr>
          <w:sz w:val="24"/>
          <w:b/>
        </w:rPr>
        <w:t xml:space="preserve">{totalLiabilities}</w:t>
      </w:r>
    </w:p>
    <w:p>
      <w:pPr>
        <w:pStyle w:val="Heading2"/>
        <w:spacing w:lineRule="auto"/>
      </w:pPr>
      <w:r>
        <w:rPr>
          <w:sz w:val="28"/>
        </w:rPr>
        <w:t xml:space="preserve">Equity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4320"/>
        <w:gridCol w:w="432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Description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Amount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{#equity}{description}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{amount}{/equity}</w:t>
            </w:r>
          </w:p>
        </w:tc>
      </w:tr>
    </w:tbl>
    <w:p>
      <w:pPr>
        <w:spacing w:lineRule="auto"/>
      </w:pPr>
      <w:r>
        <w:rPr/>
      </w:r>
    </w:p>
    <w:p>
      <w:pPr>
        <w:pStyle w:val="Heading3"/>
        <w:spacing w:lineRule="auto"/>
      </w:pPr>
      <w:r>
        <w:rPr>
          <w:sz w:val="24"/>
          <w:u w:val="single"/>
        </w:rPr>
        <w:t xml:space="preserve">Total Equity:</w:t>
      </w:r>
      <w:r>
        <w:rPr>
          <w:sz w:val="24"/>
          <w:b/>
        </w:rPr>
        <w:t xml:space="preserve">{totalEquity}</w:t>
      </w:r>
    </w:p>
    <w:p>
      <w:pPr>
        <w:pStyle w:val="Heading2"/>
        <w:spacing w:lineRule="auto"/>
      </w:pPr>
      <w:r>
        <w:rPr>
          <w:sz w:val="28"/>
        </w:rPr>
        <w:t xml:space="preserve">Summary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Total Assets:</w:t>
      </w:r>
      <w:r>
        <w:rPr/>
        <w:t xml:space="preserve"> {totalAssets}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Total Liabilities:</w:t>
      </w:r>
      <w:r>
        <w:rPr/>
        <w:t xml:space="preserve"> {totalLiabilities}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Total Equity:</w:t>
      </w:r>
      <w:r>
        <w:rPr/>
        <w:t xml:space="preserve"> {totalEquity}</w:t>
      </w:r>
    </w:p>
    <w:p>
      <w:pPr>
        <w:spacing w:lineRule="auto"/>
      </w:pPr>
      <w:r>
        <w:rPr/>
        <w:t xml:space="preserve">{^isBalanced}⚠️ </w:t>
      </w:r>
      <w:r>
        <w:rPr>
          <w:b/>
        </w:rPr>
        <w:t xml:space="preserve">Warning:</w:t>
      </w:r>
      <w:r>
        <w:rPr/>
        <w:t xml:space="preserve"> The balance sheet is not balanced. Assets do not equal Liabilities + Equity.{/isBalanced}</w:t>
      </w:r>
    </w:p>
    <w:p>
      <w:pPr>
        <w:spacing w:lineRule="auto"/>
      </w:pPr>
      <w:r>
        <w:rPr/>
        <w:t xml:space="preserve">{#isBalanced}✅ </w:t>
      </w:r>
      <w:r>
        <w:rPr>
          <w:b/>
        </w:rPr>
        <w:t xml:space="preserve">The balance sheet is balanced.</w:t>
      </w:r>
      <w:r>
        <w:rPr/>
        <w:t xml:space="preserve"> Assets equal Liabilities + Equity.{/isBalanced}</w:t>
      </w:r>
    </w:p>
    <w:p>
      <w:pPr>
        <w:spacing w:lineRule="auto"/>
      </w:pPr>
      <w:r>
        <w:rPr>
          <w:i/>
        </w:rPr>
        <w:t xml:space="preserve">Prepared by: {preparedBy}</w:t>
      </w:r>
    </w:p>
    <w:p>
      <w:pPr>
        <w:spacing w:lineRule="auto"/>
      </w:pPr>
      <w:r>
        <w:rPr>
          <w:i/>
        </w:rPr>
        <w:t xml:space="preserve">Review Date: {reviewDate}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2025-07-24T18:11:34.716Z</dcterms:created>
  <dcterms:modified xsi:type="dcterms:W3CDTF">2025-07-24T18:11:34.716Z</dcterms:modified>
</cp:coreProperties>
</file>