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Cash Flow Statement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summary of the cash inflows and outflows for a specified period, categorized by operating, investing, and financing activities. It helps assess the liquidity and financial health of the organization.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Prepared On:</w:t>
      </w:r>
      <w:r>
        <w:rPr/>
        <w:t xml:space="preserve"> {preparedDate}</w:t>
      </w:r>
    </w:p>
    <w:p>
      <w:pPr>
        <w:pStyle w:val="Heading2"/>
        <w:spacing w:lineRule="auto"/>
      </w:pPr>
      <w:r>
        <w:rPr>
          <w:sz w:val="28"/>
        </w:rPr>
        <w:t xml:space="preserve">Statement Overview</w:t>
      </w:r>
    </w:p>
    <w:p>
      <w:pPr>
        <w:spacing w:lineRule="auto"/>
      </w:pPr>
      <w:r>
        <w:rPr/>
        <w:t xml:space="preserve">This cash flow statement is divided into three main sections, each tracking specific categories of inflows and outflows.</w:t>
      </w:r>
    </w:p>
    <w:p>
      <w:pPr>
        <w:pStyle w:val="Heading3"/>
        <w:spacing w:lineRule="auto"/>
      </w:pPr>
      <w:r>
        <w:rPr>
          <w:sz w:val="24"/>
        </w:rPr>
        <w:t xml:space="preserve">1. Operating Activities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Cash Inflow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Cash Outflow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{#operatingActivities}{description}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{cashIn}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{cashOut}{/operatingActivities}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Net Cash from Operating Activities:</w:t>
      </w:r>
      <w:r>
        <w:rPr/>
        <w:t xml:space="preserve"> {netOperatingCash}</w:t>
      </w:r>
    </w:p>
    <w:p>
      <w:pPr>
        <w:pStyle w:val="Heading3"/>
        <w:spacing w:lineRule="auto"/>
      </w:pPr>
      <w:r>
        <w:rPr>
          <w:sz w:val="24"/>
        </w:rPr>
        <w:t xml:space="preserve">2. Investing Activities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Cash Inflow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Cash Outflow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{#investingActivities}{description}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{cashIn}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{cashOut}{/investingActivities}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Net Cash from Investing Activities:</w:t>
      </w:r>
      <w:r>
        <w:rPr/>
        <w:t xml:space="preserve"> {netInvestingCash}</w:t>
      </w:r>
    </w:p>
    <w:p>
      <w:pPr>
        <w:pStyle w:val="Heading3"/>
        <w:spacing w:lineRule="auto"/>
      </w:pPr>
      <w:r>
        <w:rPr>
          <w:sz w:val="24"/>
        </w:rPr>
        <w:t xml:space="preserve">3. Financing Activities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Cash Inflow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Cash Outflow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{#financingActivities}{description}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{cashIn}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{cashOut}{/financingActivities}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Net Cash from Financing Activities:</w:t>
      </w:r>
      <w:r>
        <w:rPr/>
        <w:t xml:space="preserve"> {netFinancingCash}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Net Cash from Operating Activities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{netOperatingCash}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Net Cash from Investing Activities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{netInvestingCash}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Net Cash from Financing Activities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{netFinancingCash}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Net Increase/Decrease in Cash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{netTotalCash}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Opening Cash Balance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{openingCashBalance}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Closing Cash Balance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{closingCashBalance}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{#approvedBy}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{approverName} on {approvalDate}</w:t>
      </w:r>
    </w:p>
    <w:p>
      <w:pPr>
        <w:spacing w:lineRule="auto"/>
      </w:pPr>
      <w:r>
        <w:rPr/>
        <w:t xml:space="preserve">{/approvedBy}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