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Occupational Health Assessment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an evaluation form for employers and occupational health professionals to assess an individual’s fitness to perform work-related duties. It supports monitoring of health status and identifying any workplace adaptations or restrictions needed for safe employment.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Assessment Date:</w:t>
      </w:r>
      <w:r>
        <w:rPr/>
        <w:t xml:space="preserve"> {assessmentDate}</w:t>
      </w:r>
    </w:p>
    <w:p>
      <w:pPr>
        <w:pStyle w:val="Heading2"/>
        <w:spacing w:lineRule="auto"/>
      </w:pPr>
      <w:r>
        <w:rPr>
          <w:sz w:val="28"/>
        </w:rPr>
        <w:t xml:space="preserve">Assessment Type</w:t>
      </w:r>
    </w:p>
    <w:p>
      <w:pPr>
        <w:spacing w:lineRule="auto"/>
      </w:pPr>
      <w:r>
        <w:rPr/>
        <w:t xml:space="preserve">{assessmentType}</w:t>
      </w:r>
    </w:p>
    <w:p>
      <w:pPr>
        <w:pStyle w:val="Heading2"/>
        <w:spacing w:lineRule="auto"/>
      </w:pPr>
      <w:r>
        <w:rPr>
          <w:sz w:val="28"/>
        </w:rPr>
        <w:t xml:space="preserve">Medical History Summary</w:t>
      </w:r>
    </w:p>
    <w:p>
      <w:pPr>
        <w:spacing w:lineRule="auto"/>
      </w:pPr>
      <w:r>
        <w:rPr/>
        <w:t xml:space="preserve">{medicalHistory}</w:t>
      </w:r>
    </w:p>
    <w:p>
      <w:pPr>
        <w:pStyle w:val="Heading2"/>
        <w:spacing w:lineRule="auto"/>
      </w:pPr>
      <w:r>
        <w:rPr>
          <w:sz w:val="28"/>
        </w:rPr>
        <w:t xml:space="preserve">Physical Examination Findings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Body System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Findings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{#examinations}{bodySystem}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{findings}{/examinations}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Mental Health and Cognitive Function</w:t>
      </w:r>
    </w:p>
    <w:p>
      <w:pPr>
        <w:spacing w:lineRule="auto"/>
      </w:pPr>
      <w:r>
        <w:rPr/>
        <w:t xml:space="preserve">{mentalAssessment}</w:t>
      </w:r>
    </w:p>
    <w:p>
      <w:pPr>
        <w:pStyle w:val="Heading2"/>
        <w:spacing w:lineRule="auto"/>
      </w:pPr>
      <w:r>
        <w:rPr>
          <w:sz w:val="28"/>
        </w:rPr>
        <w:t xml:space="preserve">Workplace Risk Factors</w:t>
      </w:r>
    </w:p>
    <w:p>
      <w:pPr>
        <w:spacing w:lineRule="auto"/>
      </w:pPr>
      <w:r>
        <w:rPr/>
        <w:t xml:space="preserve">{#riskFactors}</w:t>
      </w:r>
    </w:p>
    <w:p>
      <w:pPr>
        <w:numPr>
          <w:ilvl w:val="0"/>
          <w:numId w:val="1"/>
        </w:numPr>
        <w:spacing w:lineRule="auto"/>
      </w:pPr>
      <w:r>
        <w:rPr/>
        <w:t xml:space="preserve">{riskDescription}</w:t>
      </w:r>
    </w:p>
    <w:p>
      <w:pPr>
        <w:spacing w:lineRule="auto"/>
      </w:pPr>
      <w:r>
        <w:rPr/>
        <w:t xml:space="preserve">{/riskFactors}</w:t>
      </w:r>
    </w:p>
    <w:p>
      <w:pPr>
        <w:pStyle w:val="Heading2"/>
        <w:spacing w:lineRule="auto"/>
      </w:pPr>
      <w:r>
        <w:rPr>
          <w:sz w:val="28"/>
        </w:rPr>
        <w:t xml:space="preserve">Accommodation and Restrictions</w:t>
      </w:r>
    </w:p>
    <w:p>
      <w:pPr>
        <w:spacing w:lineRule="auto"/>
      </w:pPr>
      <w:r>
        <w:rPr/>
        <w:t xml:space="preserve">{#hasAccommodation}</w:t>
      </w:r>
    </w:p>
    <w:p>
      <w:pPr>
        <w:numPr>
          <w:ilvl w:val="0"/>
          <w:numId w:val="2"/>
        </w:numPr>
        <w:spacing w:lineRule="auto"/>
      </w:pPr>
      <w:r>
        <w:rPr/>
        <w:t xml:space="preserve">{accommodation}</w:t>
      </w:r>
    </w:p>
    <w:p>
      <w:pPr>
        <w:spacing w:lineRule="auto"/>
      </w:pPr>
      <w:r>
        <w:rPr/>
        <w:t xml:space="preserve">{/hasAccommodation}</w:t>
      </w:r>
    </w:p>
    <w:p>
      <w:pPr>
        <w:spacing w:lineRule="auto"/>
      </w:pPr>
      <w:r>
        <w:rPr/>
        <w:t xml:space="preserve">{^hasAccommodation}</w:t>
      </w:r>
      <w:r>
        <w:rPr>
          <w:i/>
        </w:rPr>
        <w:t xml:space="preserve">No accommodations or restrictions required at this time.</w:t>
      </w:r>
      <w:r>
        <w:rPr/>
        <w:t xml:space="preserve">{/hasAccommodation}</w:t>
      </w:r>
    </w:p>
    <w:p>
      <w:pPr>
        <w:pStyle w:val="Heading2"/>
        <w:spacing w:lineRule="auto"/>
      </w:pPr>
      <w:r>
        <w:rPr>
          <w:sz w:val="28"/>
        </w:rPr>
        <w:t xml:space="preserve">Assessment Conclusion</w:t>
      </w:r>
    </w:p>
    <w:p>
      <w:pPr>
        <w:spacing w:lineRule="auto"/>
      </w:pPr>
      <w:r>
        <w:rPr>
          <w:b/>
        </w:rPr>
        <w:t xml:space="preserve">Fit for Work:</w:t>
      </w:r>
      <w:r>
        <w:rPr/>
        <w:t xml:space="preserve"> {fitForWork}</w:t>
      </w:r>
    </w:p>
    <w:p>
      <w:pPr>
        <w:spacing w:lineRule="auto"/>
      </w:pPr>
      <w:r>
        <w:rPr>
          <w:b/>
        </w:rPr>
        <w:t xml:space="preserve">Comments:</w:t>
      </w:r>
      <w:r>
        <w:rPr/>
        <w:t xml:space="preserve"> {assessmentConclusion}</w:t>
      </w:r>
    </w:p>
    <w:p>
      <w:pPr>
        <w:pStyle w:val="Heading2"/>
        <w:spacing w:lineRule="auto"/>
      </w:pPr>
      <w:r>
        <w:rPr>
          <w:sz w:val="28"/>
        </w:rPr>
        <w:t xml:space="preserve">Assessor Information</w:t>
      </w:r>
    </w:p>
    <w:p>
      <w:pPr>
        <w:spacing w:lineRule="auto"/>
      </w:pPr>
      <w:r>
        <w:rPr>
          <w:b/>
        </w:rPr>
        <w:t xml:space="preserve">Assessor Name:</w:t>
      </w:r>
      <w:r>
        <w:rPr/>
        <w:t xml:space="preserve"> {assessorName}</w:t>
      </w:r>
    </w:p>
    <w:p>
      <w:pPr>
        <w:spacing w:lineRule="auto"/>
      </w:pPr>
      <w:r>
        <w:rPr>
          <w:b/>
        </w:rPr>
        <w:t xml:space="preserve">Qualification:</w:t>
      </w:r>
      <w:r>
        <w:rPr/>
        <w:t xml:space="preserve"> {assessorQualification}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{assessorSignature}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