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Infrastructure Handover Document</w:t>
      </w:r>
    </w:p>
    <w:p>
      <w:pPr>
        <w:pStyle w:val="Heading2"/>
        <w:spacing w:lineRule="auto"/>
      </w:pPr>
      <w:r>
        <w:rPr>
          <w:sz w:val="28"/>
        </w:rPr>
        <w:t xml:space="preserve">Introduction and Purpose</w:t>
      </w:r>
    </w:p>
    <w:p>
      <w:pPr>
        <w:spacing w:lineRule="auto"/>
      </w:pPr>
      <w:r>
        <w:rPr/>
        <w:t xml:space="preserve">This document provides a comprehensive overview of the infrastructure systems to be transitioned to the operations or support team. Its purpose is to ensure a smooth and well-documented handover process, minimizing potential disruptions and clarifying responsibilities.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Client/Organization:</w:t>
      </w:r>
      <w:r>
        <w:rPr/>
        <w:t xml:space="preserve"> {clientName}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 of Handover:</w:t>
      </w:r>
      <w:r>
        <w:rPr/>
        <w:t xml:space="preserve"> {handoverDate}</w:t>
      </w:r>
    </w:p>
    <w:p>
      <w:pPr>
        <w:pStyle w:val="Heading2"/>
        <w:spacing w:lineRule="auto"/>
      </w:pPr>
      <w:r>
        <w:rPr>
          <w:sz w:val="28"/>
        </w:rPr>
        <w:t xml:space="preserve">Environment Description</w:t>
      </w:r>
    </w:p>
    <w:p>
      <w:pPr>
        <w:spacing w:lineRule="auto"/>
      </w:pPr>
      <w:r>
        <w:rPr>
          <w:b/>
        </w:rPr>
        <w:t xml:space="preserve">Environment Type:</w:t>
      </w:r>
      <w:r>
        <w:rPr/>
        <w:t xml:space="preserve"> {environmentType}</w:t>
      </w:r>
    </w:p>
    <w:p>
      <w:pPr>
        <w:spacing w:lineRule="auto"/>
      </w:pPr>
      <w:r>
        <w:rPr>
          <w:b/>
        </w:rPr>
        <w:t xml:space="preserve">Summary:</w:t>
      </w:r>
      <w:r>
        <w:rPr/>
        <w:t xml:space="preserve"> {environmentSummary}</w:t>
      </w:r>
    </w:p>
    <w:p>
      <w:pPr>
        <w:pStyle w:val="Heading2"/>
        <w:spacing w:lineRule="auto"/>
      </w:pPr>
      <w:r>
        <w:rPr>
          <w:sz w:val="28"/>
        </w:rPr>
        <w:t xml:space="preserve">Infrastructure Components</w:t>
      </w:r>
    </w:p>
    <w:p>
      <w:pPr>
        <w:spacing w:lineRule="auto"/>
      </w:pPr>
      <w:r>
        <w:rPr/>
        <w:t xml:space="preserve">{#components}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Component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IP Address / Hostname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Credentials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{credentials}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{/components}</w:t>
      </w:r>
    </w:p>
    <w:p>
      <w:pPr>
        <w:pStyle w:val="Heading2"/>
        <w:spacing w:lineRule="auto"/>
      </w:pPr>
      <w:r>
        <w:rPr>
          <w:sz w:val="28"/>
        </w:rPr>
        <w:t xml:space="preserve">Monitoring &amp; Logging</w:t>
      </w:r>
    </w:p>
    <w:p>
      <w:pPr>
        <w:spacing w:lineRule="auto"/>
      </w:pPr>
      <w:r>
        <w:rPr>
          <w:b/>
        </w:rPr>
        <w:t xml:space="preserve">Monitoring Tools:</w:t>
      </w:r>
      <w:r>
        <w:rPr/>
        <w:t xml:space="preserve"> {monitoringTools}</w:t>
      </w:r>
    </w:p>
    <w:p>
      <w:pPr>
        <w:spacing w:lineRule="auto"/>
      </w:pPr>
      <w:r>
        <w:rPr>
          <w:b/>
        </w:rPr>
        <w:t xml:space="preserve">Logging Tools:</w:t>
      </w:r>
      <w:r>
        <w:rPr/>
        <w:t xml:space="preserve"> {loggingTools}</w:t>
      </w:r>
    </w:p>
    <w:p>
      <w:pPr>
        <w:pStyle w:val="Heading2"/>
        <w:spacing w:lineRule="auto"/>
      </w:pPr>
      <w:r>
        <w:rPr>
          <w:sz w:val="28"/>
        </w:rPr>
        <w:t xml:space="preserve">Backup &amp; Recovery</w:t>
      </w:r>
    </w:p>
    <w:p>
      <w:pPr>
        <w:spacing w:lineRule="auto"/>
      </w:pPr>
      <w:r>
        <w:rPr>
          <w:b/>
        </w:rPr>
        <w:t xml:space="preserve">Backup Strategy:</w:t>
      </w:r>
      <w:r>
        <w:rPr/>
        <w:t xml:space="preserve"> {backupStrategy}</w:t>
      </w:r>
    </w:p>
    <w:p>
      <w:pPr>
        <w:spacing w:lineRule="auto"/>
      </w:pPr>
      <w:r>
        <w:rPr>
          <w:b/>
        </w:rPr>
        <w:t xml:space="preserve">Restore Procedure:</w:t>
      </w:r>
      <w:r>
        <w:rPr/>
        <w:t xml:space="preserve"> {restoreProcedure}</w:t>
      </w:r>
    </w:p>
    <w:p>
      <w:pPr>
        <w:pStyle w:val="Heading2"/>
        <w:spacing w:lineRule="auto"/>
      </w:pPr>
      <w:r>
        <w:rPr>
          <w:sz w:val="28"/>
        </w:rPr>
        <w:t xml:space="preserve">Access &amp; Security</w:t>
      </w:r>
    </w:p>
    <w:p>
      <w:pPr>
        <w:spacing w:lineRule="auto"/>
      </w:pPr>
      <w:r>
        <w:rPr>
          <w:b/>
        </w:rPr>
        <w:t xml:space="preserve">Access Control Summary:</w:t>
      </w:r>
    </w:p>
    <w:p>
      <w:pPr>
        <w:spacing w:lineRule="auto"/>
      </w:pPr>
      <w:r>
        <w:rPr/>
        <w:t xml:space="preserve">{accessControlSummary}</w:t>
      </w:r>
    </w:p>
    <w:p>
      <w:pPr>
        <w:spacing w:lineRule="auto"/>
      </w:pPr>
      <w:r>
        <w:rPr>
          <w:b/>
        </w:rPr>
        <w:t xml:space="preserve">List of Authorized Users:</w:t>
      </w:r>
    </w:p>
    <w:p>
      <w:pPr>
        <w:spacing w:lineRule="auto"/>
      </w:pPr>
      <w:r>
        <w:rPr/>
        <w:t xml:space="preserve">{#authorizedUsers}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</w:t>
      </w:r>
      <w:r>
        <w:rPr/>
        <w:t xml:space="preserve"> ({role}) - {accessLevel}</w:t>
      </w:r>
    </w:p>
    <w:p>
      <w:pPr>
        <w:spacing w:lineRule="auto"/>
      </w:pPr>
      <w:r>
        <w:rPr/>
        <w:t xml:space="preserve">{/authorizedUsers}</w:t>
      </w:r>
    </w:p>
    <w:p>
      <w:pPr>
        <w:pStyle w:val="Heading2"/>
        <w:spacing w:lineRule="auto"/>
      </w:pPr>
      <w:r>
        <w:rPr>
          <w:sz w:val="28"/>
        </w:rPr>
        <w:t xml:space="preserve">Issue Tracking &amp; Support</w:t>
      </w:r>
    </w:p>
    <w:p>
      <w:pPr>
        <w:spacing w:lineRule="auto"/>
      </w:pPr>
      <w:r>
        <w:rPr>
          <w:b/>
        </w:rPr>
        <w:t xml:space="preserve">Support Contact:</w:t>
      </w:r>
      <w:r>
        <w:rPr/>
        <w:t xml:space="preserve"> {supportContact}</w:t>
      </w:r>
    </w:p>
    <w:p>
      <w:pPr>
        <w:spacing w:lineRule="auto"/>
      </w:pPr>
      <w:r>
        <w:rPr>
          <w:b/>
        </w:rPr>
        <w:t xml:space="preserve">Issue Tracker Tool:</w:t>
      </w:r>
      <w:r>
        <w:rPr/>
        <w:t xml:space="preserve"> {issueTrackerTool}</w:t>
      </w:r>
    </w:p>
    <w:p>
      <w:pPr>
        <w:spacing w:lineRule="auto"/>
      </w:pPr>
      <w:r>
        <w:rPr>
          <w:b/>
        </w:rPr>
        <w:t xml:space="preserve">Escalation Procedure:</w:t>
      </w:r>
    </w:p>
    <w:p>
      <w:pPr>
        <w:spacing w:lineRule="auto"/>
      </w:pPr>
      <w:r>
        <w:rPr/>
        <w:t xml:space="preserve">{escalationProcedure}</w:t>
      </w:r>
    </w:p>
    <w:p>
      <w:pPr>
        <w:pStyle w:val="Heading2"/>
        <w:spacing w:lineRule="auto"/>
      </w:pPr>
      <w:r>
        <w:rPr>
          <w:sz w:val="28"/>
        </w:rPr>
        <w:t xml:space="preserve">Known Issues and Workarounds</w:t>
      </w:r>
    </w:p>
    <w:p>
      <w:pPr>
        <w:spacing w:lineRule="auto"/>
      </w:pPr>
      <w:r>
        <w:rPr/>
        <w:t xml:space="preserve">{#knownIssues}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{title}</w:t>
      </w:r>
      <w:r>
        <w:rPr/>
        <w:t xml:space="preserve">: {description} </w:t>
      </w:r>
      <w:r>
        <w:rPr>
          <w:i/>
        </w:rPr>
        <w:t xml:space="preserve">(Workaround: {workaround})</w:t>
      </w:r>
    </w:p>
    <w:p>
      <w:pPr>
        <w:spacing w:lineRule="auto"/>
      </w:pPr>
      <w:r>
        <w:rPr/>
        <w:t xml:space="preserve">{/knownIssues}</w:t>
      </w:r>
    </w:p>
    <w:p>
      <w:pPr>
        <w:pStyle w:val="Heading2"/>
        <w:spacing w:lineRule="auto"/>
      </w:pPr>
      <w:r>
        <w:rPr>
          <w:sz w:val="28"/>
        </w:rPr>
        <w:t xml:space="preserve">Pending Tasks or Follow-up Items</w:t>
      </w:r>
    </w:p>
    <w:p>
      <w:pPr>
        <w:spacing w:lineRule="auto"/>
      </w:pPr>
      <w:r>
        <w:rPr/>
        <w:t xml:space="preserve">{#pendingTasks}</w:t>
      </w:r>
    </w:p>
    <w:p>
      <w:pPr>
        <w:numPr>
          <w:ilvl w:val="0"/>
          <w:numId w:val="3"/>
        </w:numPr>
        <w:spacing w:lineRule="auto"/>
      </w:pPr>
      <w:r>
        <w:rPr/>
        <w:t xml:space="preserve">{taskDescription}</w:t>
      </w:r>
    </w:p>
    <w:p>
      <w:pPr>
        <w:spacing w:lineRule="auto"/>
      </w:pPr>
      <w:r>
        <w:rPr/>
        <w:t xml:space="preserve">{/pendingTasks}</w:t>
      </w:r>
    </w:p>
    <w:p>
      <w:pPr>
        <w:pStyle w:val="Heading2"/>
        <w:spacing w:lineRule="auto"/>
      </w:pPr>
      <w:r>
        <w:rPr>
          <w:sz w:val="28"/>
        </w:rPr>
        <w:t xml:space="preserve">Acceptance Acknowledgement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{acceptorName}</w:t>
      </w:r>
      <w:r>
        <w:rPr/>
        <w:t xml:space="preserve">, acknowledge the receipt of the above infrastructure and accept responsibility for the ongoing support and operations as of </w:t>
      </w:r>
      <w:r>
        <w:rPr>
          <w:b/>
        </w:rPr>
        <w:t xml:space="preserve">{acceptanceDate}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{acceptanceDate}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