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IT Service Catalog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comprehensive catalog of IT services provided by the organization to internal departments or external clients. It helps stakeholders understand available services, expected response times, and contact points for assistance.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Version:</w:t>
      </w:r>
      <w:r>
        <w:rPr/>
        <w:t xml:space="preserve"> {version}</w:t>
      </w:r>
    </w:p>
    <w:p>
      <w:pPr>
        <w:pStyle w:val="Heading2"/>
        <w:spacing w:lineRule="auto"/>
      </w:pPr>
      <w:r>
        <w:rPr>
          <w:sz w:val="28"/>
        </w:rPr>
        <w:t xml:space="preserve">Service Overview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{catalogDescription}</w:t>
      </w:r>
    </w:p>
    <w:p>
      <w:pPr>
        <w:pStyle w:val="Heading2"/>
        <w:spacing w:lineRule="auto"/>
      </w:pPr>
      <w:r>
        <w:rPr>
          <w:sz w:val="28"/>
        </w:rPr>
        <w:t xml:space="preserve">Service Categories</w:t>
      </w:r>
    </w:p>
    <w:p>
      <w:pPr>
        <w:spacing w:lineRule="auto"/>
      </w:pPr>
      <w:r>
        <w:rPr/>
        <w:t xml:space="preserve">{#serviceCategories}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{categoryName}:</w:t>
      </w:r>
      <w:r>
        <w:rPr/>
        <w:t xml:space="preserve"> {categoryDescription}</w:t>
      </w:r>
    </w:p>
    <w:p>
      <w:pPr>
        <w:spacing w:lineRule="auto"/>
      </w:pPr>
      <w:r>
        <w:rPr/>
        <w:t xml:space="preserve">{/serviceCategories}</w:t>
      </w:r>
    </w:p>
    <w:p>
      <w:pPr>
        <w:pStyle w:val="Heading2"/>
        <w:spacing w:lineRule="auto"/>
      </w:pPr>
      <w:r>
        <w:rPr>
          <w:sz w:val="28"/>
        </w:rPr>
        <w:t xml:space="preserve">Available Services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Service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Availability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Response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Support 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{#services}{serviceName}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{availability}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{responseTime}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{contact}{/services}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Support &amp; SLA</w:t>
      </w:r>
    </w:p>
    <w:p>
      <w:pPr>
        <w:spacing w:lineRule="auto"/>
      </w:pPr>
      <w:r>
        <w:rPr>
          <w:b/>
        </w:rPr>
        <w:t xml:space="preserve">Working Hours:</w:t>
      </w:r>
      <w:r>
        <w:rPr/>
        <w:t xml:space="preserve"> {supportHours}</w:t>
      </w:r>
    </w:p>
    <w:p>
      <w:pPr>
        <w:spacing w:lineRule="auto"/>
      </w:pPr>
      <w:r>
        <w:rPr>
          <w:b/>
        </w:rPr>
        <w:t xml:space="preserve">Standard SLA:</w:t>
      </w:r>
      <w:r>
        <w:rPr/>
        <w:t xml:space="preserve"> {standardSLA}</w:t>
      </w:r>
    </w:p>
    <w:p>
      <w:pPr>
        <w:spacing w:lineRule="auto"/>
      </w:pPr>
      <w:r>
        <w:rPr/>
        <w:t xml:space="preserve">{#hasEscalationPolicy}</w:t>
      </w:r>
    </w:p>
    <w:p>
      <w:pPr>
        <w:pStyle w:val="Heading3"/>
        <w:spacing w:lineRule="auto"/>
      </w:pPr>
      <w:r>
        <w:rPr>
          <w:sz w:val="24"/>
        </w:rPr>
        <w:t xml:space="preserve">Escalation Policy</w:t>
      </w:r>
    </w:p>
    <w:p>
      <w:pPr>
        <w:spacing w:lineRule="auto"/>
      </w:pPr>
      <w:r>
        <w:rPr/>
        <w:t xml:space="preserve">{escalationDetails}</w:t>
      </w:r>
    </w:p>
    <w:p>
      <w:pPr>
        <w:spacing w:lineRule="auto"/>
      </w:pPr>
      <w:r>
        <w:rPr/>
        <w:t xml:space="preserve">{/hasEscalationPolicy}</w:t>
      </w:r>
    </w:p>
    <w:p>
      <w:pPr>
        <w:spacing w:lineRule="auto"/>
      </w:pPr>
      <w:r>
        <w:rPr/>
        <w:t xml:space="preserve">{^hasEscalationPolicy}</w:t>
      </w:r>
    </w:p>
    <w:p>
      <w:pPr>
        <w:spacing w:lineRule="auto"/>
      </w:pPr>
      <w:r>
        <w:rPr>
          <w:i/>
        </w:rPr>
        <w:t xml:space="preserve">No escalation policy is currently defined.</w:t>
      </w:r>
    </w:p>
    <w:p>
      <w:pPr>
        <w:spacing w:lineRule="auto"/>
      </w:pPr>
      <w:r>
        <w:rPr/>
        <w:t xml:space="preserve">{/hasEscalationPolicy}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