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Test Plan</w:t>
      </w:r>
    </w:p>
    <w:p>
      <w:pPr>
        <w:spacing w:lineRule="auto"/>
      </w:pPr>
      <w:r>
        <w:rPr>
          <w:i/>
        </w:rPr>
        <w:t xml:space="preserve">Purpose:</w:t>
      </w:r>
      <w:r>
        <w:rPr/>
        <w:t xml:space="preserve"> This document outlines the scope, approach, resources, and schedule of testing activities. It identifies the items being tested, the features to be tested, and the type of testing to be performed. This ensures effective and efficient testing aligned with project goals.</w:t>
      </w:r>
    </w:p>
    <w:p>
      <w:pPr>
        <w:pStyle w:val="Heading2"/>
        <w:spacing w:lineRule="auto"/>
      </w:pPr>
      <w:r>
        <w:rPr>
          <w:sz w:val="28"/>
        </w:rPr>
        <w:t xml:space="preserve">1. Introduction</w:t>
      </w:r>
    </w:p>
    <w:p>
      <w:pPr>
        <w:numPr>
          <w:ilvl w:val="0"/>
          <w:numId w:val="1"/>
        </w:numPr>
        <w:spacing w:lineRule="auto"/>
      </w:pPr>
      <w:r>
        <w:rPr>
          <w:b/>
        </w:rPr>
        <w:t xml:space="preserve">Project Name:</w:t>
      </w:r>
      <w:r>
        <w:rPr/>
        <w:t xml:space="preserve"> {projectName}</w:t>
      </w:r>
    </w:p>
    <w:p>
      <w:pPr>
        <w:numPr>
          <w:ilvl w:val="0"/>
          <w:numId w:val="1"/>
        </w:numPr>
        <w:spacing w:lineRule="auto"/>
      </w:pPr>
      <w:r>
        <w:rPr>
          <w:b/>
        </w:rPr>
        <w:t xml:space="preserve">Version:</w:t>
      </w:r>
      <w:r>
        <w:rPr/>
        <w:t xml:space="preserve"> {version}</w:t>
      </w:r>
    </w:p>
    <w:p>
      <w:pPr>
        <w:numPr>
          <w:ilvl w:val="0"/>
          <w:numId w:val="1"/>
        </w:numPr>
        <w:spacing w:lineRule="auto"/>
      </w:pPr>
      <w:r>
        <w:rPr>
          <w:b/>
        </w:rPr>
        <w:t xml:space="preserve">Author:</w:t>
      </w:r>
      <w:r>
        <w:rPr/>
        <w:t xml:space="preserve"> {author}</w:t>
      </w:r>
    </w:p>
    <w:p>
      <w:pPr>
        <w:numPr>
          <w:ilvl w:val="0"/>
          <w:numId w:val="1"/>
        </w:numPr>
        <w:spacing w:lineRule="auto"/>
      </w:pPr>
      <w:r>
        <w:rPr>
          <w:b/>
        </w:rPr>
        <w:t xml:space="preserve">Document Date:</w:t>
      </w:r>
      <w:r>
        <w:rPr/>
        <w:t xml:space="preserve"> {documentDate}</w:t>
      </w:r>
    </w:p>
    <w:p>
      <w:pPr>
        <w:pStyle w:val="Heading2"/>
        <w:spacing w:lineRule="auto"/>
      </w:pPr>
      <w:r>
        <w:rPr>
          <w:sz w:val="28"/>
        </w:rPr>
        <w:t xml:space="preserve">2. Objectives</w:t>
      </w:r>
    </w:p>
    <w:p>
      <w:pPr>
        <w:spacing w:lineRule="auto"/>
      </w:pPr>
      <w:r>
        <w:rPr/>
        <w:t xml:space="preserve">{testObjectives}</w:t>
      </w:r>
    </w:p>
    <w:p>
      <w:pPr>
        <w:pStyle w:val="Heading2"/>
        <w:spacing w:lineRule="auto"/>
      </w:pPr>
      <w:r>
        <w:rPr>
          <w:sz w:val="28"/>
        </w:rPr>
        <w:t xml:space="preserve">3. Scope</w:t>
      </w:r>
    </w:p>
    <w:p>
      <w:pPr>
        <w:spacing w:lineRule="auto"/>
      </w:pPr>
      <w:r>
        <w:rPr>
          <w:b/>
        </w:rPr>
        <w:t xml:space="preserve">In Scope:</w:t>
      </w:r>
    </w:p>
    <w:p>
      <w:pPr>
        <w:spacing w:lineRule="auto"/>
      </w:pPr>
      <w:r>
        <w:rPr/>
        <w:t xml:space="preserve">{#inScope}</w:t>
      </w:r>
    </w:p>
    <w:p>
      <w:pPr>
        <w:numPr>
          <w:ilvl w:val="0"/>
          <w:numId w:val="2"/>
        </w:numPr>
        <w:spacing w:lineRule="auto"/>
      </w:pPr>
      <w:r>
        <w:rPr/>
        <w:t xml:space="preserve">{item}</w:t>
      </w:r>
    </w:p>
    <w:p>
      <w:pPr>
        <w:spacing w:lineRule="auto"/>
      </w:pPr>
      <w:r>
        <w:rPr/>
        <w:t xml:space="preserve">{/inScope}</w:t>
      </w:r>
    </w:p>
    <w:p>
      <w:pPr>
        <w:spacing w:lineRule="auto"/>
      </w:pPr>
      <w:r>
        <w:rPr>
          <w:b/>
        </w:rPr>
        <w:t xml:space="preserve">Out of Scope:</w:t>
      </w:r>
    </w:p>
    <w:p>
      <w:pPr>
        <w:spacing w:lineRule="auto"/>
      </w:pPr>
      <w:r>
        <w:rPr/>
        <w:t xml:space="preserve">{#outOfScope}</w:t>
      </w:r>
    </w:p>
    <w:p>
      <w:pPr>
        <w:numPr>
          <w:ilvl w:val="0"/>
          <w:numId w:val="3"/>
        </w:numPr>
        <w:spacing w:lineRule="auto"/>
      </w:pPr>
      <w:r>
        <w:rPr/>
        <w:t xml:space="preserve">{item}</w:t>
      </w:r>
    </w:p>
    <w:p>
      <w:pPr>
        <w:spacing w:lineRule="auto"/>
      </w:pPr>
      <w:r>
        <w:rPr/>
        <w:t xml:space="preserve">{/outOfScope}</w:t>
      </w:r>
    </w:p>
    <w:p>
      <w:pPr>
        <w:pStyle w:val="Heading2"/>
        <w:spacing w:lineRule="auto"/>
      </w:pPr>
      <w:r>
        <w:rPr>
          <w:sz w:val="28"/>
        </w:rPr>
        <w:t xml:space="preserve">4. Testing Strategy</w:t>
      </w:r>
    </w:p>
    <w:p>
      <w:pPr>
        <w:spacing w:lineRule="auto"/>
      </w:pPr>
      <w:r>
        <w:rPr/>
        <w:t xml:space="preserve">{testingStrategy}</w:t>
      </w:r>
    </w:p>
    <w:p>
      <w:pPr>
        <w:pStyle w:val="Heading3"/>
        <w:spacing w:lineRule="auto"/>
      </w:pPr>
      <w:r>
        <w:rPr>
          <w:sz w:val="24"/>
        </w:rPr>
        <w:t xml:space="preserve">4.1 Types of Testing</w:t>
      </w:r>
    </w:p>
    <w:p>
      <w:pPr>
        <w:spacing w:lineRule="auto"/>
      </w:pPr>
      <w:r>
        <w:rPr/>
        <w:t xml:space="preserve">{#testingTypes}</w:t>
      </w:r>
    </w:p>
    <w:p>
      <w:pPr>
        <w:numPr>
          <w:ilvl w:val="0"/>
          <w:numId w:val="4"/>
        </w:numPr>
        <w:spacing w:lineRule="auto"/>
      </w:pPr>
      <w:r>
        <w:rPr>
          <w:b/>
        </w:rPr>
        <w:t xml:space="preserve">{type}:</w:t>
      </w:r>
      <w:r>
        <w:rPr/>
        <w:t xml:space="preserve"> {description}</w:t>
      </w:r>
    </w:p>
    <w:p>
      <w:pPr>
        <w:spacing w:lineRule="auto"/>
      </w:pPr>
      <w:r>
        <w:rPr/>
        <w:t xml:space="preserve">{/testingTypes}</w:t>
      </w:r>
    </w:p>
    <w:p>
      <w:pPr>
        <w:pStyle w:val="Heading2"/>
        <w:spacing w:lineRule="auto"/>
      </w:pPr>
      <w:r>
        <w:rPr>
          <w:sz w:val="28"/>
        </w:rPr>
        <w:t xml:space="preserve">5. Test Deliverables</w:t>
      </w:r>
    </w:p>
    <w:p>
      <w:pPr>
        <w:spacing w:lineRule="auto"/>
      </w:pPr>
      <w:r>
        <w:rPr/>
        <w:t xml:space="preserve">{#deliverables}</w:t>
      </w:r>
    </w:p>
    <w:p>
      <w:pPr>
        <w:numPr>
          <w:ilvl w:val="0"/>
          <w:numId w:val="5"/>
        </w:numPr>
        <w:spacing w:lineRule="auto"/>
      </w:pPr>
      <w:r>
        <w:rPr/>
        <w:t xml:space="preserve">{item}</w:t>
      </w:r>
    </w:p>
    <w:p>
      <w:pPr>
        <w:spacing w:lineRule="auto"/>
      </w:pPr>
      <w:r>
        <w:rPr/>
        <w:t xml:space="preserve">{/deliverables}</w:t>
      </w:r>
    </w:p>
    <w:p>
      <w:pPr>
        <w:pStyle w:val="Heading2"/>
        <w:spacing w:lineRule="auto"/>
      </w:pPr>
      <w:r>
        <w:rPr>
          <w:sz w:val="28"/>
        </w:rPr>
        <w:t xml:space="preserve">6. Testing Schedule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Phase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Start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End Date</w:t>
            </w:r>
          </w:p>
        </w:tc>
      </w:tr>
      <w:tr>
        <w:trPr/>
        <w:tc>
          <w:tcPr>
            <w:tcBorders>
              <w:top w:val="single" w:sz="none" w:space="0" w:color="BFBFBF"/>
              <w:left w:val="single" w:sz="none" w:space="0" w:color="BFBFBF"/>
              <w:right w:val="single" w:sz="8" w:space="0" w:color="BFBFBF"/>
            </w:tcBorders>
          </w:tcPr>
          <w:p>
            <w:pPr>
              <w:spacing w:lineRule="auto"/>
            </w:pPr>
            <w:r>
              <w:rPr/>
              <w:t xml:space="preserve">{#schedule}{phase}</w:t>
            </w:r>
          </w:p>
        </w:tc>
        <w:tc>
          <w:tcPr>
            <w:tcBorders>
              <w:top w:val="single" w:sz="none" w:space="0" w:color="BFBFBF"/>
              <w:left w:val="single" w:sz="none" w:space="0" w:color="BFBFBF"/>
              <w:right w:val="single" w:sz="8" w:space="0" w:color="BFBFBF"/>
            </w:tcBorders>
          </w:tcPr>
          <w:p>
            <w:pPr>
              <w:spacing w:lineRule="auto"/>
            </w:pPr>
            <w:r>
              <w:rPr/>
              <w:t xml:space="preserve">{startDate}</w:t>
            </w:r>
          </w:p>
        </w:tc>
        <w:tc>
          <w:tcPr>
            <w:tcBorders>
              <w:top w:val="single" w:sz="none" w:space="0" w:color="BFBFBF"/>
              <w:left w:val="single" w:sz="none" w:space="0" w:color="BFBFBF"/>
            </w:tcBorders>
          </w:tcPr>
          <w:p>
            <w:pPr>
              <w:spacing w:lineRule="auto"/>
            </w:pPr>
            <w:r>
              <w:rPr/>
              <w:t xml:space="preserve">{endDate}{/schedule}</w:t>
            </w:r>
          </w:p>
        </w:tc>
      </w:tr>
    </w:tbl>
    <w:p>
      <w:pPr>
        <w:spacing w:lineRule="auto"/>
      </w:pPr>
      <w:r>
        <w:rPr/>
      </w:r>
    </w:p>
    <w:p>
      <w:pPr>
        <w:pStyle w:val="Heading2"/>
        <w:spacing w:lineRule="auto"/>
      </w:pPr>
      <w:r>
        <w:rPr>
          <w:sz w:val="28"/>
        </w:rPr>
        <w:t xml:space="preserve">7. Resources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Responsibility</w:t>
            </w:r>
          </w:p>
        </w:tc>
      </w:tr>
      <w:tr>
        <w:trPr/>
        <w:tc>
          <w:tcPr>
            <w:tcBorders>
              <w:top w:val="single" w:sz="none" w:space="0" w:color="BFBFBF"/>
              <w:left w:val="single" w:sz="none" w:space="0" w:color="BFBFBF"/>
              <w:right w:val="single" w:sz="8" w:space="0" w:color="BFBFBF"/>
            </w:tcBorders>
          </w:tcPr>
          <w:p>
            <w:pPr>
              <w:spacing w:lineRule="auto"/>
            </w:pPr>
            <w:r>
              <w:rPr/>
              <w:t xml:space="preserve">{#resources}{name}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{responsibility}{/resources}</w:t>
            </w:r>
          </w:p>
        </w:tc>
      </w:tr>
    </w:tbl>
    <w:p>
      <w:pPr>
        <w:spacing w:lineRule="auto"/>
      </w:pPr>
      <w:r>
        <w:rPr/>
      </w:r>
    </w:p>
    <w:p>
      <w:pPr>
        <w:pStyle w:val="Heading2"/>
        <w:spacing w:lineRule="auto"/>
      </w:pPr>
      <w:r>
        <w:rPr>
          <w:sz w:val="28"/>
        </w:rPr>
        <w:t xml:space="preserve">8. Environment Requirements</w:t>
      </w:r>
    </w:p>
    <w:p>
      <w:pPr>
        <w:spacing w:lineRule="auto"/>
      </w:pPr>
      <w:r>
        <w:rPr/>
        <w:t xml:space="preserve">{environmentRequirements}</w:t>
      </w:r>
    </w:p>
    <w:p>
      <w:pPr>
        <w:pStyle w:val="Heading2"/>
        <w:spacing w:lineRule="auto"/>
      </w:pPr>
      <w:r>
        <w:rPr>
          <w:sz w:val="28"/>
        </w:rPr>
        <w:t xml:space="preserve">9. Risks and Mitigation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Risk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Impact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Mitigation Strategy</w:t>
            </w:r>
          </w:p>
        </w:tc>
      </w:tr>
      <w:tr>
        <w:trPr/>
        <w:tc>
          <w:tcPr>
            <w:tcBorders>
              <w:top w:val="single" w:sz="none" w:space="0" w:color="BFBFBF"/>
              <w:left w:val="single" w:sz="none" w:space="0" w:color="BFBFBF"/>
              <w:right w:val="single" w:sz="8" w:space="0" w:color="BFBFBF"/>
            </w:tcBorders>
          </w:tcPr>
          <w:p>
            <w:pPr>
              <w:spacing w:lineRule="auto"/>
            </w:pPr>
            <w:r>
              <w:rPr/>
              <w:t xml:space="preserve">{#risks}{risk}</w:t>
            </w:r>
          </w:p>
        </w:tc>
        <w:tc>
          <w:tcPr>
            <w:tcBorders>
              <w:top w:val="single" w:sz="none" w:space="0" w:color="BFBFBF"/>
              <w:left w:val="single" w:sz="none" w:space="0" w:color="BFBFBF"/>
              <w:right w:val="single" w:sz="8" w:space="0" w:color="BFBFBF"/>
            </w:tcBorders>
          </w:tcPr>
          <w:p>
            <w:pPr>
              <w:spacing w:lineRule="auto"/>
            </w:pPr>
            <w:r>
              <w:rPr/>
              <w:t xml:space="preserve">{impact}</w:t>
            </w:r>
          </w:p>
        </w:tc>
        <w:tc>
          <w:tcPr>
            <w:tcBorders>
              <w:top w:val="single" w:sz="none" w:space="0" w:color="BFBFBF"/>
              <w:left w:val="single" w:sz="none" w:space="0" w:color="BFBFBF"/>
            </w:tcBorders>
          </w:tcPr>
          <w:p>
            <w:pPr>
              <w:spacing w:lineRule="auto"/>
            </w:pPr>
            <w:r>
              <w:rPr/>
              <w:t xml:space="preserve">{mitigation}{/risks}</w:t>
            </w:r>
          </w:p>
        </w:tc>
      </w:tr>
    </w:tbl>
    <w:p>
      <w:pPr>
        <w:spacing w:lineRule="auto"/>
      </w:pPr>
      <w:r>
        <w:rPr/>
      </w:r>
    </w:p>
    <w:p>
      <w:pPr>
        <w:pStyle w:val="Heading2"/>
        <w:spacing w:lineRule="auto"/>
      </w:pPr>
      <w:r>
        <w:rPr>
          <w:sz w:val="28"/>
        </w:rPr>
        <w:t xml:space="preserve">10. Approval</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Approval Date</w:t>
            </w:r>
          </w:p>
        </w:tc>
      </w:tr>
      <w:tr>
        <w:trPr/>
        <w:tc>
          <w:tcPr>
            <w:tcBorders>
              <w:top w:val="single" w:sz="none" w:space="0" w:color="BFBFBF"/>
              <w:left w:val="single" w:sz="none" w:space="0" w:color="BFBFBF"/>
              <w:right w:val="single" w:sz="8" w:space="0" w:color="BFBFBF"/>
            </w:tcBorders>
          </w:tcPr>
          <w:p>
            <w:pPr>
              <w:spacing w:lineRule="auto"/>
            </w:pPr>
            <w:r>
              <w:rPr/>
              <w:t xml:space="preserve">{#approvals}{name}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{approvalDate}{/approvals}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