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Memorandum of Understanding (MOU)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Memorandum of Understanding (MOU) sets forth the terms and understanding between </w:t>
      </w:r>
      <w:r>
        <w:rPr>
          <w:b/>
        </w:rPr>
        <w:t xml:space="preserve">{partyOne}</w:t>
      </w:r>
      <w:r>
        <w:rPr/>
        <w:t xml:space="preserve"> and </w:t>
      </w:r>
      <w:r>
        <w:rPr>
          <w:b/>
        </w:rPr>
        <w:t xml:space="preserve">{partyTwo}</w:t>
      </w:r>
      <w:r>
        <w:rPr/>
        <w:t xml:space="preserve"> regarding </w:t>
      </w:r>
      <w:r>
        <w:rPr>
          <w:i/>
        </w:rPr>
        <w:t xml:space="preserve">{projectPurpose}</w:t>
      </w:r>
      <w:r>
        <w:rPr/>
        <w:t xml:space="preserve">. This document outlines the intentions of both parties before entering into a legally binding agreement.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MOU is entered into on </w:t>
      </w:r>
      <w:r>
        <w:rPr>
          <w:u w:val="single"/>
        </w:rPr>
        <w:t xml:space="preserve">{date}</w:t>
      </w:r>
      <w:r>
        <w:rPr/>
        <w:t xml:space="preserve">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{partyOne}</w:t>
      </w:r>
      <w:r>
        <w:rPr/>
        <w:t xml:space="preserve">, located at </w:t>
      </w:r>
      <w:r>
        <w:rPr>
          <w:i/>
        </w:rPr>
        <w:t xml:space="preserve">{addressOne}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{partyTwo}</w:t>
      </w:r>
      <w:r>
        <w:rPr/>
        <w:t xml:space="preserve">, located at </w:t>
      </w:r>
      <w:r>
        <w:rPr>
          <w:i/>
        </w:rPr>
        <w:t xml:space="preserve">{addressTwo}</w:t>
      </w:r>
    </w:p>
    <w:p>
      <w:pPr>
        <w:pStyle w:val="Heading2"/>
        <w:spacing w:lineRule="auto"/>
      </w:pPr>
      <w:r>
        <w:rPr>
          <w:sz w:val="28"/>
        </w:rPr>
        <w:t xml:space="preserve">2. Background</w:t>
      </w:r>
    </w:p>
    <w:p>
      <w:pPr>
        <w:spacing w:lineRule="auto"/>
      </w:pPr>
      <w:r>
        <w:rPr/>
        <w:t xml:space="preserve">{background}</w:t>
      </w:r>
    </w:p>
    <w:p>
      <w:pPr>
        <w:pStyle w:val="Heading2"/>
        <w:spacing w:lineRule="auto"/>
      </w:pPr>
      <w:r>
        <w:rPr>
          <w:sz w:val="28"/>
        </w:rPr>
        <w:t xml:space="preserve">3. Objective</w:t>
      </w:r>
    </w:p>
    <w:p>
      <w:pPr>
        <w:spacing w:lineRule="auto"/>
      </w:pPr>
      <w:r>
        <w:rPr/>
        <w:t xml:space="preserve">The parties have mutually agreed to collaborate on the following objective:</w:t>
      </w:r>
    </w:p>
    <w:p>
      <w:pPr>
        <w:spacing w:lineRule="auto"/>
      </w:pPr>
      <w:r>
        <w:rPr>
          <w:i/>
        </w:rPr>
        <w:t xml:space="preserve">{objective}</w:t>
      </w:r>
    </w:p>
    <w:p>
      <w:pPr>
        <w:pStyle w:val="Heading2"/>
        <w:spacing w:lineRule="auto"/>
      </w:pPr>
      <w:r>
        <w:rPr>
          <w:sz w:val="28"/>
        </w:rPr>
        <w:t xml:space="preserve">4. Roles and Responsibilities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Responsibilities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{#responsibilities}{party}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{responsibilityDescription}{/responsibilities}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5. Timeline</w:t>
      </w:r>
    </w:p>
    <w:p>
      <w:pPr>
        <w:spacing w:lineRule="auto"/>
      </w:pPr>
      <w:r>
        <w:rPr/>
        <w:t xml:space="preserve">This collaboration will commence on </w:t>
      </w:r>
      <w:r>
        <w:rPr>
          <w:b/>
        </w:rPr>
        <w:t xml:space="preserve">{startDate}</w:t>
      </w:r>
      <w:r>
        <w:rPr/>
        <w:t xml:space="preserve"> and continue until </w:t>
      </w:r>
      <w:r>
        <w:rPr>
          <w:b/>
        </w:rPr>
        <w:t xml:space="preserve">{endDate}</w:t>
      </w:r>
      <w:r>
        <w:rPr/>
        <w:t xml:space="preserve">, unless terminated earlier by either party under the provisions of this MOU.</w:t>
      </w:r>
    </w:p>
    <w:p>
      <w:pPr>
        <w:pStyle w:val="Heading2"/>
        <w:spacing w:lineRule="auto"/>
      </w:pPr>
      <w:r>
        <w:rPr>
          <w:sz w:val="28"/>
        </w:rPr>
        <w:t xml:space="preserve">6. Funding</w:t>
      </w:r>
    </w:p>
    <w:p>
      <w:pPr>
        <w:spacing w:lineRule="auto"/>
      </w:pPr>
      <w:r>
        <w:rPr/>
        <w:t xml:space="preserve">{^hasFunding}This project does not involve any exchange of funds.{/hasFunding}</w:t>
      </w:r>
    </w:p>
    <w:p>
      <w:pPr>
        <w:spacing w:lineRule="auto"/>
      </w:pPr>
      <w:r>
        <w:rPr/>
        <w:t xml:space="preserve">{#hasFunding}The following financial contributions have been agreed upon by the parties: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{partyFunding}</w:t>
      </w:r>
      <w:r>
        <w:rPr/>
        <w:t xml:space="preserve"> will contribute: {fundingDetails}</w:t>
      </w:r>
    </w:p>
    <w:p>
      <w:pPr>
        <w:spacing w:lineRule="auto"/>
      </w:pPr>
      <w:r>
        <w:rPr/>
        <w:t xml:space="preserve">{/hasFunding}</w:t>
      </w:r>
    </w:p>
    <w:p>
      <w:pPr>
        <w:pStyle w:val="Heading2"/>
        <w:spacing w:lineRule="auto"/>
      </w:pPr>
      <w:r>
        <w:rPr>
          <w:sz w:val="28"/>
        </w:rPr>
        <w:t xml:space="preserve">7. Confidentiality</w:t>
      </w:r>
    </w:p>
    <w:p>
      <w:pPr>
        <w:spacing w:lineRule="auto"/>
      </w:pPr>
      <w:r>
        <w:rPr/>
        <w:t xml:space="preserve">Both parties agree to maintain the confidentiality of any proprietary or sensitive information exchanged during the course of this understanding, as per the following terms:</w:t>
      </w:r>
    </w:p>
    <w:p>
      <w:pPr>
        <w:spacing w:lineRule="auto"/>
      </w:pPr>
      <w:r>
        <w:rPr/>
        <w:t xml:space="preserve">{confidentialityClause}</w:t>
      </w:r>
    </w:p>
    <w:p>
      <w:pPr>
        <w:pStyle w:val="Heading2"/>
        <w:spacing w:lineRule="auto"/>
      </w:pPr>
      <w:r>
        <w:rPr>
          <w:sz w:val="28"/>
        </w:rPr>
        <w:t xml:space="preserve">8. Intellectual Property</w:t>
      </w:r>
    </w:p>
    <w:p>
      <w:pPr>
        <w:spacing w:lineRule="auto"/>
      </w:pPr>
      <w:r>
        <w:rPr/>
        <w:t xml:space="preserve">{intellectualPropertyClause}</w:t>
      </w:r>
    </w:p>
    <w:p>
      <w:pPr>
        <w:pStyle w:val="Heading2"/>
        <w:spacing w:lineRule="auto"/>
      </w:pPr>
      <w:r>
        <w:rPr>
          <w:sz w:val="28"/>
        </w:rPr>
        <w:t xml:space="preserve">9. Duration and Termination</w:t>
      </w:r>
    </w:p>
    <w:p>
      <w:pPr>
        <w:spacing w:lineRule="auto"/>
      </w:pPr>
      <w:r>
        <w:rPr/>
        <w:t xml:space="preserve">This MOU will remain in effect until </w:t>
      </w:r>
      <w:r>
        <w:rPr>
          <w:b/>
        </w:rPr>
        <w:t xml:space="preserve">{terminationDate}</w:t>
      </w:r>
      <w:r>
        <w:rPr/>
        <w:t xml:space="preserve"> unless terminated earlier by either party with written notice of </w:t>
      </w:r>
      <w:r>
        <w:rPr>
          <w:b/>
        </w:rPr>
        <w:t xml:space="preserve">{terminationNoticePeriod}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10. Signatories</w:t>
      </w:r>
    </w:p>
    <w:p>
      <w:pPr>
        <w:spacing w:lineRule="auto"/>
      </w:pPr>
      <w:r>
        <w:rPr/>
        <w:t xml:space="preserve">This document reflects the intentions of the parties and is not legally binding.</w:t>
      </w:r>
    </w:p>
    <w:p>
      <w:pPr>
        <w:spacing w:lineRule="auto"/>
      </w:pPr>
      <w:r>
        <w:rPr/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{partyOne} Representative: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{partyTwo} Representative: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Name: {repNameOne}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Name: {repNameTwo}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Title: {repTitleOne}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Title: {repTitleTwo}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Date: {repDateOne}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Date: {repDateTwo}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