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Privacy Policy</w:t>
      </w:r>
    </w:p>
    <w:p>
      <w:pPr>
        <w:spacing w:lineRule="auto"/>
      </w:pPr>
      <w:r>
        <w:rPr>
          <w:i/>
        </w:rPr>
        <w:t xml:space="preserve">This Privacy Policy outlines how {companyName} ("we", "our", or "us") collects, uses, discloses, and protects the personal information of users ("you", "your") of the {serviceName} service. It is intended to help you understand your rights and our responsibilities in relation to your data.</w:t>
      </w:r>
    </w:p>
    <w:p>
      <w:pPr>
        <w:pStyle w:val="Heading2"/>
        <w:spacing w:lineRule="auto"/>
      </w:pPr>
      <w:r>
        <w:rPr>
          <w:sz w:val="28"/>
        </w:rPr>
        <w:t xml:space="preserve">1. Information We Collect</w:t>
      </w:r>
    </w:p>
    <w:p>
      <w:pPr>
        <w:spacing w:lineRule="auto"/>
      </w:pPr>
      <w:r>
        <w:rPr/>
        <w:t xml:space="preserve">We may collect the following types of personal information from you:</w:t>
      </w:r>
    </w:p>
    <w:p>
      <w:pPr>
        <w:spacing w:lineRule="auto"/>
      </w:pPr>
      <w:r>
        <w:rPr/>
        <w:t xml:space="preserve">{#collectedInformation}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{/collectedInformation}</w:t>
      </w:r>
    </w:p>
    <w:p>
      <w:pPr>
        <w:pStyle w:val="Heading2"/>
        <w:spacing w:lineRule="auto"/>
      </w:pPr>
      <w:r>
        <w:rPr>
          <w:sz w:val="28"/>
        </w:rPr>
        <w:t xml:space="preserve">2. How We Use Your Information</w:t>
      </w:r>
    </w:p>
    <w:p>
      <w:pPr>
        <w:spacing w:lineRule="auto"/>
      </w:pPr>
      <w:r>
        <w:rPr/>
        <w:t xml:space="preserve">Your personal data may be used for the following purposes:</w:t>
      </w:r>
    </w:p>
    <w:p>
      <w:pPr>
        <w:spacing w:lineRule="auto"/>
      </w:pPr>
      <w:r>
        <w:rPr/>
        <w:t xml:space="preserve">{#usagePurposes}</w:t>
      </w:r>
    </w:p>
    <w:p>
      <w:pPr>
        <w:numPr>
          <w:ilvl w:val="0"/>
          <w:numId w:val="2"/>
        </w:numPr>
        <w:spacing w:lineRule="auto"/>
      </w:pPr>
      <w:r>
        <w:rPr/>
        <w:t xml:space="preserve">{purpose}</w:t>
      </w:r>
    </w:p>
    <w:p>
      <w:pPr>
        <w:spacing w:lineRule="auto"/>
      </w:pPr>
      <w:r>
        <w:rPr/>
        <w:t xml:space="preserve">{/usagePurposes}</w:t>
      </w:r>
    </w:p>
    <w:p>
      <w:pPr>
        <w:pStyle w:val="Heading2"/>
        <w:spacing w:lineRule="auto"/>
      </w:pPr>
      <w:r>
        <w:rPr>
          <w:sz w:val="28"/>
        </w:rPr>
        <w:t xml:space="preserve">3. Sharing and Disclosure of Information</w:t>
      </w:r>
    </w:p>
    <w:p>
      <w:pPr>
        <w:spacing w:lineRule="auto"/>
      </w:pPr>
      <w:r>
        <w:rPr/>
        <w:t xml:space="preserve">We do not share your personal information with third parties except in the following cases:</w:t>
      </w:r>
    </w:p>
    <w:p>
      <w:pPr>
        <w:spacing w:lineRule="auto"/>
      </w:pPr>
      <w:r>
        <w:rPr/>
        <w:t xml:space="preserve">{#sharingCases}</w:t>
      </w:r>
    </w:p>
    <w:p>
      <w:pPr>
        <w:numPr>
          <w:ilvl w:val="0"/>
          <w:numId w:val="3"/>
        </w:numPr>
        <w:spacing w:lineRule="auto"/>
      </w:pPr>
      <w:r>
        <w:rPr/>
        <w:t xml:space="preserve">{caseDescription}</w:t>
      </w:r>
    </w:p>
    <w:p>
      <w:pPr>
        <w:spacing w:lineRule="auto"/>
      </w:pPr>
      <w:r>
        <w:rPr/>
        <w:t xml:space="preserve">{/sharingCases}</w:t>
      </w:r>
    </w:p>
    <w:p>
      <w:pPr>
        <w:pStyle w:val="Heading2"/>
        <w:spacing w:lineRule="auto"/>
      </w:pPr>
      <w:r>
        <w:rPr>
          <w:sz w:val="28"/>
        </w:rPr>
        <w:t xml:space="preserve">4. Data Retention</w:t>
      </w:r>
    </w:p>
    <w:p>
      <w:pPr>
        <w:spacing w:lineRule="auto"/>
      </w:pPr>
      <w:r>
        <w:rPr/>
        <w:t xml:space="preserve">We retain personal information for as long as it is necessary to provide our services, comply with our legal obligations, resolve disputes, and enforce our policies.</w:t>
      </w:r>
    </w:p>
    <w:p>
      <w:pPr>
        <w:spacing w:lineRule="auto"/>
      </w:pPr>
      <w:r>
        <w:rPr/>
        <w:t xml:space="preserve">Retention Period: </w:t>
      </w:r>
      <w:r>
        <w:rPr>
          <w:b/>
        </w:rPr>
        <w:t xml:space="preserve">{dataRetentionPeriod}</w:t>
      </w:r>
    </w:p>
    <w:p>
      <w:pPr>
        <w:pStyle w:val="Heading2"/>
        <w:spacing w:lineRule="auto"/>
      </w:pPr>
      <w:r>
        <w:rPr>
          <w:sz w:val="28"/>
        </w:rPr>
        <w:t xml:space="preserve">5. Your Rights</w:t>
      </w:r>
    </w:p>
    <w:p>
      <w:pPr>
        <w:spacing w:lineRule="auto"/>
      </w:pPr>
      <w:r>
        <w:rPr/>
        <w:t xml:space="preserve">You have the right to: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Access:</w:t>
      </w:r>
      <w:r>
        <w:rPr/>
        <w:t xml:space="preserve"> Request access to the personal data we hold about you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Rectification:</w:t>
      </w:r>
      <w:r>
        <w:rPr/>
        <w:t xml:space="preserve"> Request correction of inaccurate or incomplete data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Deletion:</w:t>
      </w:r>
      <w:r>
        <w:rPr/>
        <w:t xml:space="preserve"> Request deletion of your personal data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Objection:</w:t>
      </w:r>
      <w:r>
        <w:rPr/>
        <w:t xml:space="preserve"> Object to processing based on legitimate interests</w:t>
      </w:r>
    </w:p>
    <w:p>
      <w:pPr>
        <w:pStyle w:val="Heading2"/>
        <w:spacing w:lineRule="auto"/>
      </w:pPr>
      <w:r>
        <w:rPr>
          <w:sz w:val="28"/>
        </w:rPr>
        <w:t xml:space="preserve">6. Security Measures</w:t>
      </w:r>
    </w:p>
    <w:p>
      <w:pPr>
        <w:spacing w:lineRule="auto"/>
      </w:pPr>
      <w:r>
        <w:rPr/>
        <w:t xml:space="preserve">We take appropriate security measures to protect your personal information against unauthorized access, disclosure, alteration, or destruction. Our security includes:</w:t>
      </w:r>
    </w:p>
    <w:p>
      <w:pPr>
        <w:spacing w:lineRule="auto"/>
      </w:pPr>
      <w:r>
        <w:rPr/>
        <w:t xml:space="preserve">{#securityPractices}</w:t>
      </w:r>
    </w:p>
    <w:p>
      <w:pPr>
        <w:numPr>
          <w:ilvl w:val="0"/>
          <w:numId w:val="5"/>
        </w:numPr>
        <w:spacing w:lineRule="auto"/>
      </w:pPr>
      <w:r>
        <w:rPr/>
        <w:t xml:space="preserve">{practice}</w:t>
      </w:r>
    </w:p>
    <w:p>
      <w:pPr>
        <w:spacing w:lineRule="auto"/>
      </w:pPr>
      <w:r>
        <w:rPr/>
        <w:t xml:space="preserve">{/securityPractices}</w:t>
      </w:r>
    </w:p>
    <w:p>
      <w:pPr>
        <w:pStyle w:val="Heading2"/>
        <w:spacing w:lineRule="auto"/>
      </w:pPr>
      <w:r>
        <w:rPr>
          <w:sz w:val="28"/>
        </w:rPr>
        <w:t xml:space="preserve">7. International Data Transfers</w:t>
      </w:r>
    </w:p>
    <w:p>
      <w:pPr>
        <w:spacing w:lineRule="auto"/>
      </w:pPr>
      <w:r>
        <w:rPr/>
        <w:t xml:space="preserve">{#internationalTransfers}If your data is transferred internationally, we ensure appropriate safeguards are in place in compliance with applicable laws.{/internationalTransfers}</w:t>
      </w:r>
    </w:p>
    <w:p>
      <w:pPr>
        <w:spacing w:lineRule="auto"/>
      </w:pPr>
      <w:r>
        <w:rPr/>
        <w:t xml:space="preserve">{^internationalTransfers}We do not transfer your data outside of {operatingRegion}.{/internationalTransfers}</w:t>
      </w:r>
    </w:p>
    <w:p>
      <w:pPr>
        <w:pStyle w:val="Heading2"/>
        <w:spacing w:lineRule="auto"/>
      </w:pPr>
      <w:r>
        <w:rPr>
          <w:sz w:val="28"/>
        </w:rPr>
        <w:t xml:space="preserve">8. Cookies Policy</w:t>
      </w:r>
    </w:p>
    <w:p>
      <w:pPr>
        <w:spacing w:lineRule="auto"/>
      </w:pPr>
      <w:r>
        <w:rPr/>
        <w:t xml:space="preserve">{#usesCookies}Our website uses cookies to improve your experience. You can learn more about how we use cookies by visiting our {&amp;cookiePolicyUrl}.{/usesCookies}</w:t>
      </w:r>
    </w:p>
    <w:p>
      <w:pPr>
        <w:spacing w:lineRule="auto"/>
      </w:pPr>
      <w:r>
        <w:rPr/>
        <w:t xml:space="preserve">{^usesCookies}We do not use cookies on our website.{/usesCookies}</w:t>
      </w:r>
    </w:p>
    <w:p>
      <w:pPr>
        <w:pStyle w:val="Heading2"/>
        <w:spacing w:lineRule="auto"/>
      </w:pPr>
      <w:r>
        <w:rPr>
          <w:sz w:val="28"/>
        </w:rPr>
        <w:t xml:space="preserve">9. Changes to this Privacy Policy</w:t>
      </w:r>
    </w:p>
    <w:p>
      <w:pPr>
        <w:spacing w:lineRule="auto"/>
      </w:pPr>
      <w:r>
        <w:rPr/>
        <w:t xml:space="preserve">We may update this policy from time to time. Changes will be communicated via:</w:t>
      </w:r>
    </w:p>
    <w:p>
      <w:pPr>
        <w:spacing w:lineRule="auto"/>
      </w:pPr>
      <w:r>
        <w:rPr/>
        <w:t xml:space="preserve">{#changeCommunicationMethods}</w:t>
      </w:r>
    </w:p>
    <w:p>
      <w:pPr>
        <w:numPr>
          <w:ilvl w:val="0"/>
          <w:numId w:val="6"/>
        </w:numPr>
        <w:spacing w:lineRule="auto"/>
      </w:pPr>
      <w:r>
        <w:rPr/>
        <w:t xml:space="preserve">{method}</w:t>
      </w:r>
    </w:p>
    <w:p>
      <w:pPr>
        <w:spacing w:lineRule="auto"/>
      </w:pPr>
      <w:r>
        <w:rPr/>
        <w:t xml:space="preserve">{/changeCommunicationMethods}</w:t>
      </w:r>
    </w:p>
    <w:p>
      <w:pPr>
        <w:pStyle w:val="Heading2"/>
        <w:spacing w:lineRule="auto"/>
      </w:pPr>
      <w:r>
        <w:rPr>
          <w:sz w:val="28"/>
        </w:rPr>
        <w:t xml:space="preserve">10. Contact Information</w:t>
      </w:r>
    </w:p>
    <w:p>
      <w:pPr>
        <w:spacing w:lineRule="auto"/>
      </w:pPr>
      <w:r>
        <w:rPr/>
        <w:t xml:space="preserve">If you have any questions or concerns about this Privacy Policy, please contact us at: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Person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{phone}{/contacts}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Effective Date: </w:t>
      </w:r>
      <w:r>
        <w:rPr>
          <w:b/>
        </w:rPr>
        <w:t xml:space="preserve">{effectiveDate}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