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Environmental Compliance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company's compliance with applicable environmental regulations, as well as the sustainability practices integrated within its operations. It serves as a formal record to be used for audits, internal reviews, and external communications regarding environmental stewardship.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Facility Location:</w:t>
      </w:r>
      <w:r>
        <w:rPr/>
        <w:t xml:space="preserve"> {facilityLocation}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Environmental Regulations Compliance</w:t>
      </w:r>
    </w:p>
    <w:p>
      <w:pPr>
        <w:spacing w:lineRule="auto"/>
      </w:pPr>
      <w:r>
        <w:rPr>
          <w:b/>
        </w:rPr>
        <w:t xml:space="preserve">Regulatory Bodies:</w:t>
      </w:r>
      <w:r>
        <w:rPr/>
        <w:t xml:space="preserve"> {regulatoryBodies}</w:t>
      </w:r>
    </w:p>
    <w:p>
      <w:pPr>
        <w:spacing w:lineRule="auto"/>
      </w:pPr>
      <w:r>
        <w:rPr>
          <w:b/>
        </w:rPr>
        <w:t xml:space="preserve">Permits Held:</w:t>
      </w:r>
    </w:p>
    <w:p>
      <w:pPr>
        <w:spacing w:lineRule="auto"/>
      </w:pPr>
      <w:r>
        <w:rPr/>
        <w:t xml:space="preserve">{#permits}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{permitType}:</w:t>
      </w:r>
      <w:r>
        <w:rPr/>
        <w:t xml:space="preserve"> {permitDescription}</w:t>
      </w:r>
    </w:p>
    <w:p>
      <w:pPr>
        <w:spacing w:lineRule="auto"/>
      </w:pPr>
      <w:r>
        <w:rPr/>
        <w:t xml:space="preserve">{/permits}</w:t>
      </w:r>
    </w:p>
    <w:p>
      <w:pPr>
        <w:spacing w:lineRule="auto"/>
      </w:pPr>
      <w:r>
        <w:rPr>
          <w:b/>
        </w:rPr>
        <w:t xml:space="preserve">Compliance Status:</w:t>
      </w:r>
      <w:r>
        <w:rPr/>
        <w:t xml:space="preserve"> {complianceStatus}</w:t>
      </w:r>
    </w:p>
    <w:p>
      <w:pPr>
        <w:spacing w:lineRule="auto"/>
      </w:pPr>
      <w:r>
        <w:rPr/>
        <w:t xml:space="preserve">{#nonCompliances}</w:t>
      </w:r>
    </w:p>
    <w:p>
      <w:pPr>
        <w:pStyle w:val="Heading3"/>
        <w:spacing w:lineRule="auto"/>
      </w:pPr>
      <w:r>
        <w:rPr>
          <w:sz w:val="24"/>
        </w:rPr>
        <w:t xml:space="preserve">Non-Compliance Issues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 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{resolutionStatus}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{/nonCompliances}</w:t>
      </w:r>
    </w:p>
    <w:p>
      <w:pPr>
        <w:pStyle w:val="Heading2"/>
        <w:spacing w:lineRule="auto"/>
      </w:pPr>
      <w:r>
        <w:rPr>
          <w:sz w:val="28"/>
        </w:rPr>
        <w:t xml:space="preserve">Sustainability Practices</w:t>
      </w:r>
    </w:p>
    <w:p>
      <w:pPr>
        <w:spacing w:lineRule="auto"/>
      </w:pPr>
      <w:r>
        <w:rPr/>
        <w:t xml:space="preserve">{#sustainabilityPractices}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{practiceTitle}:</w:t>
      </w:r>
      <w:r>
        <w:rPr/>
        <w:t xml:space="preserve"> {practiceDescription}</w:t>
      </w:r>
    </w:p>
    <w:p>
      <w:pPr>
        <w:spacing w:lineRule="auto"/>
      </w:pPr>
      <w:r>
        <w:rPr/>
        <w:t xml:space="preserve">{/sustainabilityPractices}</w:t>
      </w:r>
    </w:p>
    <w:p>
      <w:pPr>
        <w:pStyle w:val="Heading2"/>
        <w:spacing w:lineRule="auto"/>
      </w:pPr>
      <w:r>
        <w:rPr>
          <w:sz w:val="28"/>
        </w:rPr>
        <w:t xml:space="preserve">Resource Consumption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Used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Measurement 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Reduction From Last Period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{#resourceUsage}{resourceName}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{reductionPercentage}{/resourceUsage}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Waste Management Summary</w:t>
      </w:r>
    </w:p>
    <w:p>
      <w:pPr>
        <w:spacing w:lineRule="auto"/>
      </w:pPr>
      <w:r>
        <w:rPr/>
        <w:t xml:space="preserve">{#wasteStreams}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{streamType}:</w:t>
      </w:r>
      <w:r>
        <w:rPr/>
        <w:t xml:space="preserve"> {streamDescription}, Handled via: {handlingMethod}</w:t>
      </w:r>
    </w:p>
    <w:p>
      <w:pPr>
        <w:spacing w:lineRule="auto"/>
      </w:pPr>
      <w:r>
        <w:rPr/>
        <w:t xml:space="preserve">{/wasteStreams}</w:t>
      </w:r>
    </w:p>
    <w:p>
      <w:pPr>
        <w:pStyle w:val="Heading2"/>
        <w:spacing w:lineRule="auto"/>
      </w:pPr>
      <w:r>
        <w:rPr>
          <w:sz w:val="28"/>
        </w:rPr>
        <w:t xml:space="preserve">Recommendations and Future Improvements</w:t>
      </w:r>
    </w:p>
    <w:p>
      <w:pPr>
        <w:spacing w:lineRule="auto"/>
      </w:pPr>
      <w:r>
        <w:rPr/>
        <w:t xml:space="preserve">{recommendations}</w:t>
      </w:r>
    </w:p>
    <w:p>
      <w:pPr>
        <w:pStyle w:val="Heading2"/>
        <w:spacing w:lineRule="auto"/>
      </w:pPr>
      <w:r>
        <w:rPr>
          <w:sz w:val="28"/>
        </w:rPr>
        <w:t xml:space="preserve">Appendices</w:t>
      </w:r>
    </w:p>
    <w:p>
      <w:pPr>
        <w:spacing w:lineRule="auto"/>
      </w:pPr>
      <w:r>
        <w:rPr>
          <w:b/>
        </w:rPr>
        <w:t xml:space="preserve">Supporting Documents:</w:t>
      </w:r>
    </w:p>
    <w:p>
      <w:pPr>
        <w:spacing w:lineRule="auto"/>
      </w:pPr>
      <w:r>
        <w:rPr/>
        <w:t xml:space="preserve">{#appendices}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{/appendices}</w:t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p>
      <w:pPr>
        <w:spacing w:lineRule="auto"/>
      </w:pPr>
      <w:r>
        <w:rPr>
          <w:b/>
        </w:rPr>
        <w:t xml:space="preserve">Environmental Officer:</w:t>
      </w:r>
      <w:r>
        <w:rPr/>
        <w:t xml:space="preserve"> {environmentalOfficer}</w:t>
      </w:r>
    </w:p>
    <w:p>
      <w:pPr>
        <w:spacing w:lineRule="auto"/>
      </w:pPr>
      <w:r>
        <w:rPr>
          <w:b/>
        </w:rPr>
        <w:t xml:space="preserve">Authorized Signature:</w:t>
      </w:r>
      <w:r>
        <w:rPr/>
        <w:t xml:space="preserve"> 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{signOffDate}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