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Manufacturing Capacity Planning</w:t>
      </w:r>
    </w:p>
    <w:p>
      <w:pPr>
        <w:pStyle w:val="Heading2"/>
        <w:spacing w:lineRule="auto"/>
      </w:pPr>
      <w:r>
        <w:rPr>
          <w:sz w:val="28"/>
        </w:rPr>
        <w:t xml:space="preserve">Introduction</w:t>
      </w:r>
    </w:p>
    <w:p>
      <w:pPr>
        <w:spacing w:lineRule="auto"/>
      </w:pPr>
      <w:r>
        <w:rPr/>
        <w:t xml:space="preserve">The purpose of this document is to assess the current manufacturing capacity, identify potential constraints, and plan effective resource allocation to meet forecasted production demands efficiently. This capacity planning ensures streamlined operations and optimal use of available resources.</w:t>
      </w:r>
    </w:p>
    <w:p>
      <w:pPr>
        <w:pStyle w:val="Heading2"/>
        <w:spacing w:lineRule="auto"/>
      </w:pPr>
      <w:r>
        <w:rPr>
          <w:sz w:val="28"/>
        </w:rPr>
        <w:t xml:space="preserve">General Information</w:t>
      </w:r>
    </w:p>
    <w:p>
      <w:pPr>
        <w:numPr>
          <w:ilvl w:val="0"/>
          <w:numId w:val="1"/>
        </w:numPr>
        <w:spacing w:lineRule="auto"/>
      </w:pPr>
      <w:r>
        <w:rPr>
          <w:b/>
        </w:rPr>
        <w:t xml:space="preserve">Prepared by:</w:t>
      </w:r>
      <w:r>
        <w:rPr/>
        <w:t xml:space="preserve"> {preparedBy}</w:t>
      </w:r>
    </w:p>
    <w:p>
      <w:pPr>
        <w:numPr>
          <w:ilvl w:val="0"/>
          <w:numId w:val="1"/>
        </w:numPr>
        <w:spacing w:lineRule="auto"/>
      </w:pPr>
      <w:r>
        <w:rPr>
          <w:b/>
        </w:rPr>
        <w:t xml:space="preserve">Date:</w:t>
      </w:r>
      <w:r>
        <w:rPr/>
        <w:t xml:space="preserve"> {date}</w:t>
      </w:r>
    </w:p>
    <w:p>
      <w:pPr>
        <w:numPr>
          <w:ilvl w:val="0"/>
          <w:numId w:val="1"/>
        </w:numPr>
        <w:spacing w:lineRule="auto"/>
      </w:pPr>
      <w:r>
        <w:rPr>
          <w:b/>
        </w:rPr>
        <w:t xml:space="preserve">Planning Period:</w:t>
      </w:r>
      <w:r>
        <w:rPr/>
        <w:t xml:space="preserve"> {planningPeriod}</w:t>
      </w:r>
    </w:p>
    <w:p>
      <w:pPr>
        <w:numPr>
          <w:ilvl w:val="0"/>
          <w:numId w:val="1"/>
        </w:numPr>
        <w:spacing w:lineRule="auto"/>
      </w:pPr>
      <w:r>
        <w:rPr>
          <w:b/>
        </w:rPr>
        <w:t xml:space="preserve">Facility Location:</w:t>
      </w:r>
      <w:r>
        <w:rPr/>
        <w:t xml:space="preserve"> {facilityLocation}</w:t>
      </w:r>
    </w:p>
    <w:p>
      <w:pPr>
        <w:pStyle w:val="Heading2"/>
        <w:spacing w:lineRule="auto"/>
      </w:pPr>
      <w:r>
        <w:rPr>
          <w:sz w:val="28"/>
        </w:rPr>
        <w:t xml:space="preserve">Forecasted Demand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Product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Forecasted Quantity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Required Completion Date</w:t>
            </w:r>
          </w:p>
        </w:tc>
      </w:tr>
      <w:tr>
        <w:trPr/>
        <w:tc>
          <w:tcPr>
            <w:tcBorders>
              <w:top w:val="single" w:sz="none" w:space="0" w:color="BFBFBF"/>
              <w:left w:val="single" w:sz="none" w:space="0" w:color="BFBFBF"/>
              <w:right w:val="single" w:sz="8" w:space="0" w:color="BFBFBF"/>
            </w:tcBorders>
          </w:tcPr>
          <w:p>
            <w:pPr>
              <w:spacing w:lineRule="auto"/>
            </w:pPr>
            <w:r>
              <w:rPr/>
              <w:t xml:space="preserve">{#forecastedProducts}{productName}</w:t>
            </w:r>
          </w:p>
        </w:tc>
        <w:tc>
          <w:tcPr>
            <w:tcBorders>
              <w:top w:val="single" w:sz="none" w:space="0" w:color="BFBFBF"/>
              <w:left w:val="single" w:sz="none" w:space="0" w:color="BFBFBF"/>
              <w:right w:val="single" w:sz="8" w:space="0" w:color="BFBFBF"/>
            </w:tcBorders>
          </w:tcPr>
          <w:p>
            <w:pPr>
              <w:spacing w:lineRule="auto"/>
            </w:pPr>
            <w:r>
              <w:rPr/>
              <w:t xml:space="preserve">{quantityForecasted}</w:t>
            </w:r>
          </w:p>
        </w:tc>
        <w:tc>
          <w:tcPr>
            <w:tcBorders>
              <w:top w:val="single" w:sz="none" w:space="0" w:color="BFBFBF"/>
              <w:left w:val="single" w:sz="none" w:space="0" w:color="BFBFBF"/>
            </w:tcBorders>
          </w:tcPr>
          <w:p>
            <w:pPr>
              <w:spacing w:lineRule="auto"/>
            </w:pPr>
            <w:r>
              <w:rPr/>
              <w:t xml:space="preserve">{completionDate}{/forecastedProducts}</w:t>
            </w:r>
          </w:p>
        </w:tc>
      </w:tr>
    </w:tbl>
    <w:p>
      <w:pPr>
        <w:spacing w:lineRule="auto"/>
      </w:pPr>
      <w:r>
        <w:rPr/>
      </w:r>
    </w:p>
    <w:p>
      <w:pPr>
        <w:pStyle w:val="Heading2"/>
        <w:spacing w:lineRule="auto"/>
      </w:pPr>
      <w:r>
        <w:rPr>
          <w:sz w:val="28"/>
        </w:rPr>
        <w:t xml:space="preserve">Current Resource Availability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Resource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Available Units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Utilization (%)</w:t>
            </w:r>
          </w:p>
        </w:tc>
      </w:tr>
      <w:tr>
        <w:trPr/>
        <w:tc>
          <w:tcPr>
            <w:tcBorders>
              <w:top w:val="single" w:sz="none" w:space="0" w:color="BFBFBF"/>
              <w:left w:val="single" w:sz="none" w:space="0" w:color="BFBFBF"/>
              <w:right w:val="single" w:sz="8" w:space="0" w:color="BFBFBF"/>
            </w:tcBorders>
          </w:tcPr>
          <w:p>
            <w:pPr>
              <w:spacing w:lineRule="auto"/>
            </w:pPr>
            <w:r>
              <w:rPr/>
              <w:t xml:space="preserve">{#resources}{resourceType}</w:t>
            </w:r>
          </w:p>
        </w:tc>
        <w:tc>
          <w:tcPr>
            <w:tcBorders>
              <w:top w:val="single" w:sz="none" w:space="0" w:color="BFBFBF"/>
              <w:left w:val="single" w:sz="none" w:space="0" w:color="BFBFBF"/>
              <w:right w:val="single" w:sz="8" w:space="0" w:color="BFBFBF"/>
            </w:tcBorders>
          </w:tcPr>
          <w:p>
            <w:pPr>
              <w:spacing w:lineRule="auto"/>
            </w:pPr>
            <w:r>
              <w:rPr/>
              <w:t xml:space="preserve">{availableUnits}</w:t>
            </w:r>
          </w:p>
        </w:tc>
        <w:tc>
          <w:tcPr>
            <w:tcBorders>
              <w:top w:val="single" w:sz="none" w:space="0" w:color="BFBFBF"/>
              <w:left w:val="single" w:sz="none" w:space="0" w:color="BFBFBF"/>
            </w:tcBorders>
          </w:tcPr>
          <w:p>
            <w:pPr>
              <w:spacing w:lineRule="auto"/>
            </w:pPr>
            <w:r>
              <w:rPr/>
              <w:t xml:space="preserve">{utilizationPercentage}{/resources}</w:t>
            </w:r>
          </w:p>
        </w:tc>
      </w:tr>
    </w:tbl>
    <w:p>
      <w:pPr>
        <w:spacing w:lineRule="auto"/>
      </w:pPr>
      <w:r>
        <w:rPr/>
      </w:r>
    </w:p>
    <w:p>
      <w:pPr>
        <w:pStyle w:val="Heading2"/>
        <w:spacing w:lineRule="auto"/>
      </w:pPr>
      <w:r>
        <w:rPr>
          <w:sz w:val="28"/>
        </w:rPr>
        <w:t xml:space="preserve">Production Lines and Capacity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Production Line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Max Daily Capacity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Average Throughput</w:t>
            </w:r>
          </w:p>
        </w:tc>
      </w:tr>
      <w:tr>
        <w:trPr/>
        <w:tc>
          <w:tcPr>
            <w:tcBorders>
              <w:top w:val="single" w:sz="none" w:space="0" w:color="BFBFBF"/>
              <w:left w:val="single" w:sz="none" w:space="0" w:color="BFBFBF"/>
              <w:right w:val="single" w:sz="8" w:space="0" w:color="BFBFBF"/>
            </w:tcBorders>
          </w:tcPr>
          <w:p>
            <w:pPr>
              <w:spacing w:lineRule="auto"/>
            </w:pPr>
            <w:r>
              <w:rPr/>
              <w:t xml:space="preserve">{#productionLines}{lineName}</w:t>
            </w:r>
          </w:p>
        </w:tc>
        <w:tc>
          <w:tcPr>
            <w:tcBorders>
              <w:top w:val="single" w:sz="none" w:space="0" w:color="BFBFBF"/>
              <w:left w:val="single" w:sz="none" w:space="0" w:color="BFBFBF"/>
              <w:right w:val="single" w:sz="8" w:space="0" w:color="BFBFBF"/>
            </w:tcBorders>
          </w:tcPr>
          <w:p>
            <w:pPr>
              <w:spacing w:lineRule="auto"/>
            </w:pPr>
            <w:r>
              <w:rPr/>
              <w:t xml:space="preserve">{maxCapacity}</w:t>
            </w:r>
          </w:p>
        </w:tc>
        <w:tc>
          <w:tcPr>
            <w:tcBorders>
              <w:top w:val="single" w:sz="none" w:space="0" w:color="BFBFBF"/>
              <w:left w:val="single" w:sz="none" w:space="0" w:color="BFBFBF"/>
            </w:tcBorders>
          </w:tcPr>
          <w:p>
            <w:pPr>
              <w:spacing w:lineRule="auto"/>
            </w:pPr>
            <w:r>
              <w:rPr/>
              <w:t xml:space="preserve">{averageThroughput}{/productionLines}</w:t>
            </w:r>
          </w:p>
        </w:tc>
      </w:tr>
    </w:tbl>
    <w:p>
      <w:pPr>
        <w:spacing w:lineRule="auto"/>
      </w:pPr>
      <w:r>
        <w:rPr/>
      </w:r>
    </w:p>
    <w:p>
      <w:pPr>
        <w:pStyle w:val="Heading2"/>
        <w:spacing w:lineRule="auto"/>
      </w:pPr>
      <w:r>
        <w:rPr>
          <w:sz w:val="28"/>
        </w:rPr>
        <w:t xml:space="preserve">Bottlenecks Identified</w:t>
      </w:r>
    </w:p>
    <w:p>
      <w:pPr>
        <w:spacing w:lineRule="auto"/>
      </w:pPr>
      <w:r>
        <w:rPr/>
        <w:t xml:space="preserve">{#bottlenecks}</w:t>
      </w:r>
    </w:p>
    <w:p>
      <w:pPr>
        <w:numPr>
          <w:ilvl w:val="0"/>
          <w:numId w:val="2"/>
        </w:numPr>
        <w:spacing w:lineRule="auto"/>
      </w:pPr>
      <w:r>
        <w:rPr>
          <w:b/>
        </w:rPr>
        <w:t xml:space="preserve">{area}:</w:t>
      </w:r>
      <w:r>
        <w:rPr/>
        <w:t xml:space="preserve"> {issueDescription}</w:t>
      </w:r>
    </w:p>
    <w:p>
      <w:pPr>
        <w:spacing w:lineRule="auto"/>
      </w:pPr>
      <w:r>
        <w:rPr/>
        <w:t xml:space="preserve">{/bottlenecks}</w:t>
      </w:r>
    </w:p>
    <w:p>
      <w:pPr>
        <w:pStyle w:val="Heading2"/>
        <w:spacing w:lineRule="auto"/>
      </w:pPr>
      <w:r>
        <w:rPr>
          <w:sz w:val="28"/>
        </w:rPr>
        <w:t xml:space="preserve">Recommended Actions</w:t>
      </w:r>
    </w:p>
    <w:p>
      <w:pPr>
        <w:spacing w:lineRule="auto"/>
      </w:pPr>
      <w:r>
        <w:rPr/>
        <w:t xml:space="preserve">{#recommendations}</w:t>
      </w:r>
    </w:p>
    <w:p>
      <w:pPr>
        <w:numPr>
          <w:ilvl w:val="0"/>
          <w:numId w:val="3"/>
        </w:numPr>
        <w:spacing w:lineRule="auto"/>
      </w:pPr>
      <w:r>
        <w:rPr/>
        <w:t xml:space="preserve">{actionItem}</w:t>
      </w:r>
    </w:p>
    <w:p>
      <w:pPr>
        <w:spacing w:lineRule="auto"/>
      </w:pPr>
      <w:r>
        <w:rPr/>
        <w:t xml:space="preserve">{/recommendations}</w:t>
      </w:r>
    </w:p>
    <w:p>
      <w:pPr>
        <w:pStyle w:val="Heading2"/>
        <w:spacing w:lineRule="auto"/>
      </w:pPr>
      <w:r>
        <w:rPr>
          <w:sz w:val="28"/>
        </w:rPr>
        <w:t xml:space="preserve">Additional Notes</w:t>
      </w:r>
    </w:p>
    <w:p>
      <w:pPr>
        <w:spacing w:lineRule="auto"/>
      </w:pPr>
      <w:r>
        <w:rPr>
          <w:i/>
        </w:rPr>
        <w:t xml:space="preserve">{additionalNotes}</w:t>
      </w:r>
    </w:p>
    <w:p>
      <w:pPr>
        <w:pStyle w:val="Heading2"/>
        <w:spacing w:lineRule="auto"/>
      </w:pPr>
      <w:r>
        <w:rPr>
          <w:sz w:val="28"/>
        </w:rPr>
        <w:t xml:space="preserve">Approval</w:t>
      </w:r>
    </w:p>
    <w:p>
      <w:pPr>
        <w:numPr>
          <w:ilvl w:val="0"/>
          <w:numId w:val="4"/>
        </w:numPr>
        <w:spacing w:lineRule="auto"/>
      </w:pPr>
      <w:r>
        <w:rPr>
          <w:b/>
        </w:rPr>
        <w:t xml:space="preserve">Reviewed by:</w:t>
      </w:r>
      <w:r>
        <w:rPr/>
        <w:t xml:space="preserve"> {reviewedBy}</w:t>
      </w:r>
    </w:p>
    <w:p>
      <w:pPr>
        <w:numPr>
          <w:ilvl w:val="0"/>
          <w:numId w:val="4"/>
        </w:numPr>
        <w:spacing w:lineRule="auto"/>
      </w:pPr>
      <w:r>
        <w:rPr>
          <w:b/>
        </w:rPr>
        <w:t xml:space="preserve">Approved by:</w:t>
      </w:r>
      <w:r>
        <w:rPr/>
        <w:t xml:space="preserve"> {approvedBy}</w:t>
      </w:r>
    </w:p>
    <w:p>
      <w:pPr>
        <w:numPr>
          <w:ilvl w:val="0"/>
          <w:numId w:val="4"/>
        </w:numPr>
        <w:spacing w:lineRule="auto"/>
      </w:pPr>
      <w:r>
        <w:rPr>
          <w:b/>
        </w:rPr>
        <w:t xml:space="preserve">Approval Date:</w:t>
      </w:r>
      <w:r>
        <w:rPr/>
        <w:t xml:space="preserve"> {approvalDate}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