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Material Requisition Form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form is used to request materials necessary for production or operational needs. It ensures clear communication of required materials, quantity, specifications, and procurement approvals.</w:t>
      </w:r>
    </w:p>
    <w:p>
      <w:pPr>
        <w:pStyle w:val="Heading2"/>
        <w:spacing w:lineRule="auto"/>
      </w:pPr>
      <w:r>
        <w:rPr>
          <w:sz w:val="28"/>
        </w:rPr>
        <w:t xml:space="preserve">Requestor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{requestorName}</w:t>
      </w:r>
    </w:p>
    <w:p>
      <w:pPr>
        <w:spacing w:lineRule="auto"/>
      </w:pPr>
      <w:r>
        <w:rPr>
          <w:b/>
        </w:rPr>
        <w:t xml:space="preserve">Department:</w:t>
      </w:r>
      <w:r>
        <w:rPr/>
        <w:t xml:space="preserve"> {department}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{date}</w:t>
      </w:r>
    </w:p>
    <w:p>
      <w:pPr>
        <w:spacing w:lineRule="auto"/>
      </w:pPr>
      <w:r>
        <w:rPr>
          <w:b/>
        </w:rPr>
        <w:t xml:space="preserve">Requisition Number:</w:t>
      </w:r>
      <w:r>
        <w:rPr/>
        <w:t xml:space="preserve"> {requisitionNumber}</w:t>
      </w:r>
    </w:p>
    <w:p>
      <w:pPr>
        <w:pStyle w:val="Heading2"/>
        <w:spacing w:lineRule="auto"/>
      </w:pPr>
      <w:r>
        <w:rPr>
          <w:sz w:val="28"/>
        </w:rPr>
        <w:t xml:space="preserve">Material Details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234.2857142857142"/>
        <w:gridCol w:w="1234.2857142857142"/>
        <w:gridCol w:w="1234.2857142857142"/>
        <w:gridCol w:w="1234.2857142857142"/>
        <w:gridCol w:w="1234.2857142857142"/>
        <w:gridCol w:w="1234.2857142857142"/>
        <w:gridCol w:w="1234.2857142857142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Item No.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Material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Quantity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Unit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Specification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Urgency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{#materials}{itemNo}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{materialName}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{quantity}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{unit}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{specification}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{urgency}{/materials}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Justification</w:t>
      </w:r>
    </w:p>
    <w:p>
      <w:pPr>
        <w:spacing w:lineRule="auto"/>
      </w:pPr>
      <w:r>
        <w:rPr>
          <w:i/>
        </w:rPr>
        <w:t xml:space="preserve">{justification}</w:t>
      </w:r>
    </w:p>
    <w:p>
      <w:pPr>
        <w:pStyle w:val="Heading2"/>
        <w:spacing w:lineRule="auto"/>
      </w:pPr>
      <w:r>
        <w:rPr>
          <w:sz w:val="28"/>
        </w:rPr>
        <w:t xml:space="preserve">Required By Date</w:t>
      </w:r>
    </w:p>
    <w:p>
      <w:pPr>
        <w:spacing w:lineRule="auto"/>
      </w:pPr>
      <w:r>
        <w:rPr>
          <w:u w:val="single"/>
        </w:rPr>
        <w:t xml:space="preserve">{requiredByDate}</w:t>
      </w:r>
    </w:p>
    <w:p>
      <w:pPr>
        <w:pStyle w:val="Heading2"/>
        <w:spacing w:lineRule="auto"/>
      </w:pPr>
      <w:r>
        <w:rPr>
          <w:sz w:val="28"/>
        </w:rPr>
        <w:t xml:space="preserve">Delivery Location</w:t>
      </w:r>
    </w:p>
    <w:p>
      <w:pPr>
        <w:spacing w:lineRule="auto"/>
      </w:pPr>
      <w:r>
        <w:rPr/>
        <w:t xml:space="preserve">{deliveryLocation}</w:t>
      </w:r>
    </w:p>
    <w:p>
      <w:pPr>
        <w:pStyle w:val="Heading2"/>
        <w:spacing w:lineRule="auto"/>
      </w:pPr>
      <w:r>
        <w:rPr>
          <w:sz w:val="28"/>
        </w:rPr>
        <w:t xml:space="preserve">Attachments</w:t>
      </w:r>
    </w:p>
    <w:p>
      <w:pPr>
        <w:spacing w:lineRule="auto"/>
      </w:pPr>
      <w:r>
        <w:rPr/>
        <w:t xml:space="preserve">{#attachments}</w:t>
      </w:r>
    </w:p>
    <w:p>
      <w:pPr>
        <w:numPr>
          <w:ilvl w:val="0"/>
          <w:numId w:val="1"/>
        </w:numPr>
        <w:spacing w:lineRule="auto"/>
      </w:pPr>
      <w:r>
        <w:rPr/>
        <w:t xml:space="preserve">{fileName}</w:t>
      </w:r>
    </w:p>
    <w:p>
      <w:pPr>
        <w:spacing w:lineRule="auto"/>
      </w:pPr>
      <w:r>
        <w:rPr/>
        <w:t xml:space="preserve">{/attachments}</w:t>
      </w:r>
    </w:p>
    <w:p>
      <w:pPr>
        <w:pStyle w:val="Heading2"/>
        <w:spacing w:lineRule="auto"/>
      </w:pPr>
      <w:r>
        <w:rPr>
          <w:sz w:val="28"/>
        </w:rPr>
        <w:t xml:space="preserve">Approvals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Signature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{#approvals}{role}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{signature}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{approvalDate}{/approvals}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Note:</w:t>
      </w:r>
      <w:r>
        <w:rPr/>
        <w:t xml:space="preserve"> Ensure all information is complete and correct before submission. Incomplete forms may result in delayed processing.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