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Non-Conformance Report (NCR)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to report and analyze non-conformities identified during the production or inspection process, in order to facilitate corrective actions, traceability, and quality control efforts.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Report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{reportId}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Reported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{reportedBy}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Product and Process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{productName}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{productCode}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Batch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{batchNumber}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Process Step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{processStep}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Non-Conformance Description</w:t>
      </w:r>
    </w:p>
    <w:p>
      <w:pPr>
        <w:spacing w:lineRule="auto"/>
      </w:pPr>
      <w:r>
        <w:rPr/>
        <w:t xml:space="preserve">{nonConformanceDescription}</w:t>
      </w:r>
    </w:p>
    <w:p>
      <w:pPr>
        <w:pStyle w:val="Heading2"/>
        <w:spacing w:lineRule="auto"/>
      </w:pPr>
      <w:r>
        <w:rPr>
          <w:sz w:val="28"/>
        </w:rPr>
        <w:t xml:space="preserve">Non-Conformance Type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{nonConformanceType}</w:t>
      </w:r>
    </w:p>
    <w:p>
      <w:pPr>
        <w:pStyle w:val="Heading2"/>
        <w:spacing w:lineRule="auto"/>
      </w:pPr>
      <w:r>
        <w:rPr>
          <w:sz w:val="28"/>
        </w:rPr>
        <w:t xml:space="preserve">Detected During</w:t>
      </w:r>
    </w:p>
    <w:p>
      <w:pPr>
        <w:spacing w:lineRule="auto"/>
      </w:pPr>
      <w:r>
        <w:rPr/>
        <w:t xml:space="preserve">{detectedDuring}</w:t>
      </w:r>
    </w:p>
    <w:p>
      <w:pPr>
        <w:pStyle w:val="Heading2"/>
        <w:spacing w:lineRule="auto"/>
      </w:pPr>
      <w:r>
        <w:rPr>
          <w:sz w:val="28"/>
        </w:rPr>
        <w:t xml:space="preserve">Severity Level</w:t>
      </w:r>
    </w:p>
    <w:p>
      <w:pPr>
        <w:spacing w:lineRule="auto"/>
      </w:pPr>
      <w:r>
        <w:rPr>
          <w:b/>
        </w:rPr>
        <w:t xml:space="preserve">{severityLevel}</w:t>
      </w:r>
    </w:p>
    <w:p>
      <w:pPr>
        <w:pStyle w:val="Heading2"/>
        <w:spacing w:lineRule="auto"/>
      </w:pPr>
      <w:r>
        <w:rPr>
          <w:sz w:val="28"/>
        </w:rPr>
        <w:t xml:space="preserve">Immediate Actions Taken</w:t>
      </w:r>
    </w:p>
    <w:p>
      <w:pPr>
        <w:spacing w:lineRule="auto"/>
      </w:pPr>
      <w:r>
        <w:rPr/>
        <w:t xml:space="preserve">{immediateActions}</w:t>
      </w:r>
    </w:p>
    <w:p>
      <w:pPr>
        <w:pStyle w:val="Heading2"/>
        <w:spacing w:lineRule="auto"/>
      </w:pPr>
      <w:r>
        <w:rPr>
          <w:sz w:val="28"/>
        </w:rPr>
        <w:t xml:space="preserve">Root Cause Analysis</w:t>
      </w:r>
    </w:p>
    <w:p>
      <w:pPr>
        <w:spacing w:lineRule="auto"/>
      </w:pPr>
      <w:r>
        <w:rPr/>
        <w:t xml:space="preserve">{rootCause}</w:t>
      </w:r>
    </w:p>
    <w:p>
      <w:pPr>
        <w:pStyle w:val="Heading2"/>
        <w:spacing w:lineRule="auto"/>
      </w:pPr>
      <w:r>
        <w:rPr>
          <w:sz w:val="28"/>
        </w:rPr>
        <w:t xml:space="preserve">Corrective and Preventive Actions</w:t>
      </w:r>
    </w:p>
    <w:p>
      <w:pPr>
        <w:spacing w:lineRule="auto"/>
      </w:pPr>
      <w:r>
        <w:rPr/>
        <w:t xml:space="preserve">{#correctiveActions}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{actionOwner}:</w:t>
      </w:r>
      <w:r>
        <w:rPr/>
        <w:t xml:space="preserve"> {description} – </w:t>
      </w:r>
      <w:r>
        <w:rPr>
          <w:i/>
        </w:rPr>
        <w:t xml:space="preserve">Due Date:</w:t>
      </w:r>
      <w:r>
        <w:rPr/>
        <w:t xml:space="preserve"> {dueDate}</w:t>
      </w:r>
    </w:p>
    <w:p>
      <w:pPr>
        <w:spacing w:lineRule="auto"/>
      </w:pPr>
      <w:r>
        <w:rPr/>
        <w:t xml:space="preserve">{/correctiveActions}</w:t>
      </w:r>
    </w:p>
    <w:p>
      <w:pPr>
        <w:pStyle w:val="Heading2"/>
        <w:spacing w:lineRule="auto"/>
      </w:pPr>
      <w:r>
        <w:rPr>
          <w:sz w:val="28"/>
        </w:rPr>
        <w:t xml:space="preserve">Verification of Effectiveness</w:t>
      </w:r>
    </w:p>
    <w:p>
      <w:pPr>
        <w:spacing w:lineRule="auto"/>
      </w:pPr>
      <w:r>
        <w:rPr/>
        <w:t xml:space="preserve">{verificationDetails}</w:t>
      </w:r>
    </w:p>
    <w:p>
      <w:pPr>
        <w:pStyle w:val="Heading2"/>
        <w:spacing w:lineRule="auto"/>
      </w:pPr>
      <w:r>
        <w:rPr>
          <w:sz w:val="28"/>
        </w:rPr>
        <w:t xml:space="preserve">Material Disposition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{disposition}</w:t>
      </w:r>
    </w:p>
    <w:p>
      <w:pPr>
        <w:spacing w:lineRule="auto"/>
      </w:pPr>
      <w:r>
        <w:rPr>
          <w:u w:val="single"/>
        </w:rPr>
        <w:t xml:space="preserve">Additional Notes:</w:t>
      </w:r>
      <w:r>
        <w:rPr/>
        <w:t xml:space="preserve"> {additionalNotes}</w:t>
      </w:r>
    </w:p>
    <w:p>
      <w:pPr>
        <w:pStyle w:val="Heading2"/>
        <w:spacing w:lineRule="auto"/>
      </w:pPr>
      <w:r>
        <w:rPr>
          <w:sz w:val="28"/>
        </w:rPr>
        <w:t xml:space="preserve">Approval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