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Traceability 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designed to help manufacturers track products through each phase of the production process. Maintaining complete traceability ensures quality control, facilitates recalls if necessary, and supports regulatory compliance.</w:t>
      </w:r>
    </w:p>
    <w:p>
      <w:pPr>
        <w:pStyle w:val="Heading2"/>
        <w:spacing w:lineRule="auto"/>
      </w:pPr>
      <w:r>
        <w:rPr>
          <w:sz w:val="28"/>
        </w:rPr>
        <w:t xml:space="preserve">General Product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Product Name:</w:t>
      </w:r>
      <w:r>
        <w:rPr/>
        <w:t xml:space="preserve"> {productName}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Product Code:</w:t>
      </w:r>
      <w:r>
        <w:rPr/>
        <w:t xml:space="preserve"> {productCode}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Batch Number:</w:t>
      </w:r>
      <w:r>
        <w:rPr/>
        <w:t xml:space="preserve"> {batchNumber}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Quantity Produced:</w:t>
      </w:r>
      <w:r>
        <w:rPr/>
        <w:t xml:space="preserve"> {quantityProduced}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Manufacturing Date:</w:t>
      </w:r>
      <w:r>
        <w:rPr/>
        <w:t xml:space="preserve"> {manufactureDate}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Shift:</w:t>
      </w:r>
      <w:r>
        <w:rPr/>
        <w:t xml:space="preserve"> {productionShift}</w:t>
      </w:r>
    </w:p>
    <w:p>
      <w:pPr>
        <w:pStyle w:val="Heading2"/>
        <w:spacing w:lineRule="auto"/>
      </w:pPr>
      <w:r>
        <w:rPr>
          <w:sz w:val="28"/>
        </w:rPr>
        <w:t xml:space="preserve">Material Inputs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Material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Supplier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Lot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 Used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{#materials}{materialName}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{supplier}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{lotNumber}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{quantityUsed}{/materials}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Production Process Details</w:t>
      </w:r>
    </w:p>
    <w:p>
      <w:pPr>
        <w:spacing w:lineRule="auto"/>
      </w:pPr>
      <w:r>
        <w:rPr>
          <w:b/>
        </w:rPr>
        <w:t xml:space="preserve">Workstation / Equipment Used:</w:t>
      </w:r>
      <w:r>
        <w:rPr/>
        <w:t xml:space="preserve"> {equipment}</w:t>
      </w:r>
    </w:p>
    <w:p>
      <w:pPr>
        <w:spacing w:lineRule="auto"/>
      </w:pPr>
      <w:r>
        <w:rPr>
          <w:b/>
        </w:rPr>
        <w:t xml:space="preserve">Personnel In Charge:</w:t>
      </w:r>
      <w:r>
        <w:rPr/>
        <w:t xml:space="preserve"> {personnelName}</w:t>
      </w:r>
    </w:p>
    <w:p>
      <w:pPr>
        <w:spacing w:lineRule="auto"/>
      </w:pPr>
      <w:r>
        <w:rPr>
          <w:b/>
        </w:rPr>
        <w:t xml:space="preserve">Start Time:</w:t>
      </w:r>
      <w:r>
        <w:rPr/>
        <w:t xml:space="preserve"> {startTime}</w:t>
      </w:r>
    </w:p>
    <w:p>
      <w:pPr>
        <w:spacing w:lineRule="auto"/>
      </w:pPr>
      <w:r>
        <w:rPr>
          <w:b/>
        </w:rPr>
        <w:t xml:space="preserve">End Time:</w:t>
      </w:r>
      <w:r>
        <w:rPr/>
        <w:t xml:space="preserve"> {endTime}</w:t>
      </w:r>
    </w:p>
    <w:p>
      <w:pPr>
        <w:pStyle w:val="Heading2"/>
        <w:spacing w:lineRule="auto"/>
      </w:pPr>
      <w:r>
        <w:rPr>
          <w:sz w:val="28"/>
        </w:rPr>
        <w:t xml:space="preserve">Quality Control Checks</w:t>
      </w:r>
    </w:p>
    <w:p>
      <w:pPr>
        <w:spacing w:lineRule="auto"/>
      </w:pPr>
      <w:r>
        <w:rPr/>
        <w:t xml:space="preserve">{#qualityChecks}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{checkName}:</w:t>
      </w:r>
      <w:r>
        <w:rPr/>
        <w:t xml:space="preserve"> {checkResult}</w:t>
      </w:r>
    </w:p>
    <w:p>
      <w:pPr>
        <w:spacing w:lineRule="auto"/>
      </w:pPr>
      <w:r>
        <w:rPr/>
        <w:t xml:space="preserve">{/qualityChecks}</w:t>
      </w:r>
    </w:p>
    <w:p>
      <w:pPr>
        <w:pStyle w:val="Heading2"/>
        <w:spacing w:lineRule="auto"/>
      </w:pPr>
      <w:r>
        <w:rPr>
          <w:sz w:val="28"/>
        </w:rPr>
        <w:t xml:space="preserve">Packaging and Dispatch Details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Packaging Type:</w:t>
      </w:r>
      <w:r>
        <w:rPr/>
        <w:t xml:space="preserve"> {packagingType}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Packaging Date:</w:t>
      </w:r>
      <w:r>
        <w:rPr/>
        <w:t xml:space="preserve"> {packagingDate}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Warehouse Location:</w:t>
      </w:r>
      <w:r>
        <w:rPr/>
        <w:t xml:space="preserve"> {warehouseLocation}</w:t>
      </w:r>
    </w:p>
    <w:p>
      <w:pPr>
        <w:spacing w:lineRule="auto"/>
      </w:pPr>
      <w:r>
        <w:rPr/>
        <w:t xml:space="preserve">{#dispatched}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Dispatch Date:</w:t>
      </w:r>
      <w:r>
        <w:rPr/>
        <w:t xml:space="preserve"> {dispatchDate}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Transport Method:</w:t>
      </w:r>
      <w:r>
        <w:rPr/>
        <w:t xml:space="preserve"> {transportMethod}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Destination:</w:t>
      </w:r>
      <w:r>
        <w:rPr/>
        <w:t xml:space="preserve"> {destination}</w:t>
      </w:r>
    </w:p>
    <w:p>
      <w:pPr>
        <w:spacing w:lineRule="auto"/>
      </w:pPr>
      <w:r>
        <w:rPr/>
        <w:t xml:space="preserve">{/dispatched}</w:t>
      </w:r>
    </w:p>
    <w:p>
      <w:pPr>
        <w:spacing w:lineRule="auto"/>
      </w:pPr>
      <w:r>
        <w:rPr/>
        <w:t xml:space="preserve">{^dispatched}</w:t>
      </w:r>
      <w:r>
        <w:rPr>
          <w:i/>
        </w:rPr>
        <w:t xml:space="preserve">Product not yet dispatched.</w:t>
      </w:r>
      <w:r>
        <w:rPr/>
        <w:t xml:space="preserve">{/dispatched}</w:t>
      </w:r>
    </w:p>
    <w:p>
      <w:pPr>
        <w:pStyle w:val="Heading2"/>
        <w:spacing w:lineRule="auto"/>
      </w:pPr>
      <w:r>
        <w:rPr>
          <w:sz w:val="28"/>
        </w:rPr>
        <w:t xml:space="preserve">Incident Log</w:t>
      </w:r>
    </w:p>
    <w:p>
      <w:pPr>
        <w:spacing w:lineRule="auto"/>
      </w:pPr>
      <w:r>
        <w:rPr/>
        <w:t xml:space="preserve">{#incidents}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Date:</w:t>
      </w:r>
      <w:r>
        <w:rPr/>
        <w:t xml:space="preserve"> {incidentDate}</w:t>
      </w:r>
      <w:r>
        <w:rPr/>
        <w:br w:type="textWrapping"/>
      </w:r>
      <w:r>
        <w:rPr>
          <w:b/>
        </w:rPr>
        <w:t xml:space="preserve">Description:</w:t>
      </w:r>
      <w:r>
        <w:rPr/>
        <w:t xml:space="preserve"> {incidentDescription}</w:t>
      </w:r>
      <w:r>
        <w:rPr/>
        <w:br w:type="textWrapping"/>
      </w:r>
      <w:r>
        <w:rPr>
          <w:b/>
        </w:rPr>
        <w:t xml:space="preserve">Action Taken:</w:t>
      </w:r>
      <w:r>
        <w:rPr/>
        <w:t xml:space="preserve"> {incidentAction}  </w:t>
      </w:r>
    </w:p>
    <w:p>
      <w:pPr>
        <w:spacing w:lineRule="auto"/>
      </w:pPr>
      <w:r>
        <w:rPr/>
        <w:t xml:space="preserve">{/incidents}</w:t>
      </w:r>
    </w:p>
    <w:p>
      <w:pPr>
        <w:pStyle w:val="Heading2"/>
        <w:spacing w:lineRule="auto"/>
      </w:pPr>
      <w:r>
        <w:rPr>
          <w:sz w:val="28"/>
        </w:rPr>
        <w:t xml:space="preserve">Approval and Sign-Off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Reviewed By:</w:t>
      </w:r>
      <w:r>
        <w:rPr/>
        <w:t xml:space="preserve"> {reviewerName}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Review Date:</w:t>
      </w:r>
      <w:r>
        <w:rPr/>
        <w:t xml:space="preserve"> {reviewDate}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Approved:</w:t>
      </w:r>
      <w:r>
        <w:rPr/>
        <w:t xml:space="preserve"> {approvalStatus}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