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Production Downtime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record of all production downtime events, including the duration, the cause, and corrective actions taken. It serves as a tool for identifying patterns and implementing improvements to increase manufacturing efficiency.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Downtime:</w:t>
      </w:r>
      <w:r>
        <w:rPr/>
        <w:t xml:space="preserve"> {totalDowntime} hours</w:t>
      </w:r>
    </w:p>
    <w:p>
      <w:pPr>
        <w:spacing w:lineRule="auto"/>
      </w:pPr>
      <w:r>
        <w:rPr>
          <w:b/>
        </w:rPr>
        <w:t xml:space="preserve">Number of Incidents:</w:t>
      </w:r>
      <w:r>
        <w:rPr/>
        <w:t xml:space="preserve"> {incidentCount}</w:t>
      </w:r>
    </w:p>
    <w:p>
      <w:pPr>
        <w:spacing w:lineRule="auto"/>
      </w:pPr>
      <w:r>
        <w:rPr>
          <w:b/>
        </w:rPr>
        <w:t xml:space="preserve">Most Common Cause:</w:t>
      </w:r>
      <w:r>
        <w:rPr/>
        <w:t xml:space="preserve"> {mostCommonCause}</w:t>
      </w:r>
    </w:p>
    <w:p>
      <w:pPr>
        <w:pStyle w:val="Heading2"/>
        <w:spacing w:lineRule="auto"/>
      </w:pPr>
      <w:r>
        <w:rPr>
          <w:sz w:val="28"/>
        </w:rPr>
        <w:t xml:space="preserve">Downtime Incidents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(hrs)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Cause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Machine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Operator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Corrective Action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{#incidents}{startTime}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{cause}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{machine}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{operator}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{correctiveAction}{/incidents}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Root Cause Analysis</w:t>
      </w:r>
    </w:p>
    <w:p>
      <w:pPr>
        <w:spacing w:lineRule="auto"/>
      </w:pPr>
      <w:r>
        <w:rPr/>
        <w:t xml:space="preserve">{rootCauseAnalysis}</w:t>
      </w:r>
    </w:p>
    <w:p>
      <w:pPr>
        <w:pStyle w:val="Heading2"/>
        <w:spacing w:lineRule="auto"/>
      </w:pPr>
      <w:r>
        <w:rPr>
          <w:sz w:val="28"/>
        </w:rPr>
        <w:t xml:space="preserve">Corrective and Preventive Actions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{actionType}:</w:t>
      </w:r>
      <w:r>
        <w:rPr/>
        <w:t xml:space="preserve"> {description}</w:t>
      </w:r>
    </w:p>
    <w:p>
      <w:pPr>
        <w:spacing w:lineRule="auto"/>
      </w:pPr>
      <w:r>
        <w:rPr/>
        <w:t xml:space="preserve">{/actions}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2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p>
      <w:pPr>
        <w:spacing w:lineRule="auto"/>
      </w:pPr>
      <w:r>
        <w:rPr>
          <w:b/>
        </w:rPr>
        <w:t xml:space="preserve">Supervisor:</w:t>
      </w:r>
      <w:r>
        <w:rPr/>
        <w:t xml:space="preserve"> {supervisorName}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  <w:p>
      <w:pPr>
        <w:spacing w:lineRule="auto"/>
      </w:pPr>
      <w:r>
        <w:rPr/>
        <w:t xml:space="preserve">{#hasFollowUpRequired}</w:t>
      </w:r>
    </w:p>
    <w:p>
      <w:pPr>
        <w:spacing w:lineRule="auto"/>
      </w:pPr>
      <w:r>
        <w:rPr>
          <w:u w:val="single"/>
        </w:rPr>
        <w:t xml:space="preserve">Follow-Up Actions Required:</w:t>
      </w:r>
      <w:r>
        <w:rPr/>
        <w:t xml:space="preserve"> {followUpDetails}</w:t>
      </w:r>
    </w:p>
    <w:p>
      <w:pPr>
        <w:spacing w:lineRule="auto"/>
      </w:pPr>
      <w:r>
        <w:rPr/>
        <w:t xml:space="preserve">{/hasFollowUpRequired}</w:t>
      </w:r>
    </w:p>
    <w:p>
      <w:pPr>
        <w:spacing w:lineRule="auto"/>
      </w:pPr>
      <w:r>
        <w:rPr/>
        <w:t xml:space="preserve">{^hasFollowUpRequired}</w:t>
      </w:r>
    </w:p>
    <w:p>
      <w:pPr>
        <w:spacing w:lineRule="auto"/>
      </w:pPr>
      <w:r>
        <w:rPr>
          <w:i/>
        </w:rPr>
        <w:t xml:space="preserve">No follow-up actions required for this report.</w:t>
      </w:r>
    </w:p>
    <w:p>
      <w:pPr>
        <w:spacing w:lineRule="auto"/>
      </w:pPr>
      <w:r>
        <w:rPr/>
        <w:t xml:space="preserve">{/hasFollowUpRequired}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