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Silent Auction Bid Sheet</w:t>
      </w:r>
    </w:p>
    <w:p>
      <w:pPr>
        <w:spacing w:lineRule="auto"/>
      </w:pPr>
      <w:r>
        <w:rPr>
          <w:b/>
        </w:rPr>
        <w:t xml:space="preserve">Purpose:</w:t>
      </w:r>
      <w:r>
        <w:rPr/>
        <w:t xml:space="preserve"> This bid sheet is used during silent auction fundraising events to collect bids from participants. Each item has a dedicated sheet to ensure clear and organized bidding. Participants write their name, contact information, and bid amount in the sections provided.</w:t>
      </w:r>
    </w:p>
    <w:p>
      <w:pPr>
        <w:pStyle w:val="Heading2"/>
        <w:spacing w:lineRule="auto"/>
      </w:pPr>
      <w:r>
        <w:rPr>
          <w:sz w:val="28"/>
        </w:rPr>
        <w:t xml:space="preserve">Auction Item Details</w:t>
      </w:r>
    </w:p>
    <w:p>
      <w:pPr>
        <w:spacing w:lineRule="auto"/>
      </w:pPr>
      <w:r>
        <w:rPr>
          <w:b/>
        </w:rPr>
        <w:t xml:space="preserve">Item Name:</w:t>
      </w:r>
      <w:r>
        <w:rPr/>
        <w:t xml:space="preserve"> {itemName}</w:t>
      </w:r>
    </w:p>
    <w:p>
      <w:pPr>
        <w:spacing w:lineRule="auto"/>
      </w:pPr>
      <w:r>
        <w:rPr>
          <w:b/>
        </w:rPr>
        <w:t xml:space="preserve">Item Description:</w:t>
      </w:r>
      <w:r>
        <w:rPr>
          <w:i/>
        </w:rPr>
        <w:t xml:space="preserve">{itemDescription}</w:t>
      </w:r>
    </w:p>
    <w:p>
      <w:pPr>
        <w:spacing w:lineRule="auto"/>
      </w:pPr>
      <w:r>
        <w:rPr>
          <w:b/>
        </w:rPr>
        <w:t xml:space="preserve">Donated By:</w:t>
      </w:r>
      <w:r>
        <w:rPr/>
        <w:t xml:space="preserve"> {donatedBy}</w:t>
      </w:r>
    </w:p>
    <w:p>
      <w:pPr>
        <w:spacing w:lineRule="auto"/>
      </w:pPr>
      <w:r>
        <w:rPr>
          <w:b/>
        </w:rPr>
        <w:t xml:space="preserve">Starting Bid:</w:t>
      </w:r>
      <w:r>
        <w:rPr/>
        <w:t xml:space="preserve"> ${startingBid}</w:t>
      </w:r>
    </w:p>
    <w:p>
      <w:pPr>
        <w:spacing w:lineRule="auto"/>
      </w:pPr>
      <w:r>
        <w:rPr>
          <w:b/>
        </w:rPr>
        <w:t xml:space="preserve">Minimum Bid Increment:</w:t>
      </w:r>
      <w:r>
        <w:rPr/>
        <w:t xml:space="preserve"> ${bidIncrement}</w:t>
      </w:r>
    </w:p>
    <w:p>
      <w:pPr>
        <w:spacing w:lineRule="auto"/>
      </w:pPr>
      <w:r>
        <w:rPr>
          <w:b/>
        </w:rPr>
        <w:t xml:space="preserve">Fair Market Value:</w:t>
      </w:r>
      <w:r>
        <w:rPr/>
        <w:t xml:space="preserve"> ${fairMarketValue}</w:t>
      </w:r>
    </w:p>
    <w:p>
      <w:pPr>
        <w:pStyle w:val="Heading2"/>
        <w:spacing w:lineRule="auto"/>
      </w:pPr>
      <w:r>
        <w:rPr>
          <w:sz w:val="28"/>
        </w:rPr>
        <w:t xml:space="preserve">Auction Information</w:t>
      </w:r>
    </w:p>
    <w:p>
      <w:pPr>
        <w:spacing w:lineRule="auto"/>
      </w:pPr>
      <w:r>
        <w:rPr>
          <w:b/>
        </w:rPr>
        <w:t xml:space="preserve">Auction Date:</w:t>
      </w:r>
      <w:r>
        <w:rPr/>
        <w:t xml:space="preserve"> {auctionDate}</w:t>
      </w:r>
    </w:p>
    <w:p>
      <w:pPr>
        <w:spacing w:lineRule="auto"/>
      </w:pPr>
      <w:r>
        <w:rPr>
          <w:b/>
        </w:rPr>
        <w:t xml:space="preserve">Table Number:</w:t>
      </w:r>
      <w:r>
        <w:rPr/>
        <w:t xml:space="preserve"> {tableNumber}</w:t>
      </w:r>
    </w:p>
    <w:p>
      <w:pPr>
        <w:pStyle w:val="Heading2"/>
        <w:spacing w:lineRule="auto"/>
      </w:pPr>
      <w:r>
        <w:rPr>
          <w:sz w:val="28"/>
        </w:rPr>
        <w:t xml:space="preserve">Instructions</w:t>
      </w:r>
    </w:p>
    <w:p>
      <w:pPr>
        <w:spacing w:lineRule="auto"/>
      </w:pPr>
      <w:r>
        <w:rPr/>
        <w:t xml:space="preserve">Please write your full name, contact number, and bid amount below. Each new bid must be at least the minimum increment above the previous bid. The highest bid at the close of the auction wins the item!</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Bidder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Contact Information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Bid Amount (USD)</w:t>
            </w:r>
          </w:p>
        </w:tc>
      </w:tr>
      <w:tr>
        <w:trPr/>
        <w:tc>
          <w:tcPr>
            <w:tcBorders>
              <w:top w:val="single" w:sz="none" w:space="0" w:color="BFBFBF"/>
              <w:left w:val="single" w:sz="none" w:space="0" w:color="BFBFBF"/>
              <w:right w:val="single" w:sz="8" w:space="0" w:color="BFBFBF"/>
            </w:tcBorders>
          </w:tcPr>
          <w:p>
            <w:pPr>
              <w:spacing w:lineRule="auto"/>
            </w:pPr>
            <w:r>
              <w:rPr/>
              <w:t xml:space="preserve">{#bids}{bidNumber}</w:t>
            </w:r>
          </w:p>
        </w:tc>
        <w:tc>
          <w:tcPr>
            <w:tcBorders>
              <w:top w:val="single" w:sz="none" w:space="0" w:color="BFBFBF"/>
              <w:left w:val="single" w:sz="none" w:space="0" w:color="BFBFBF"/>
              <w:right w:val="single" w:sz="8" w:space="0" w:color="BFBFBF"/>
            </w:tcBorders>
          </w:tcPr>
          <w:p>
            <w:pPr>
              <w:spacing w:lineRule="auto"/>
            </w:pPr>
            <w:r>
              <w:rPr/>
              <w:t xml:space="preserve">{bidderName}</w:t>
            </w:r>
          </w:p>
        </w:tc>
        <w:tc>
          <w:tcPr>
            <w:tcBorders>
              <w:top w:val="single" w:sz="none" w:space="0" w:color="BFBFBF"/>
              <w:left w:val="single" w:sz="none" w:space="0" w:color="BFBFBF"/>
              <w:right w:val="single" w:sz="8" w:space="0" w:color="BFBFBF"/>
            </w:tcBorders>
          </w:tcPr>
          <w:p>
            <w:pPr>
              <w:spacing w:lineRule="auto"/>
            </w:pPr>
            <w:r>
              <w:rPr/>
              <w:t xml:space="preserve">{contactInfo}</w:t>
            </w:r>
          </w:p>
        </w:tc>
        <w:tc>
          <w:tcPr>
            <w:tcBorders>
              <w:top w:val="single" w:sz="none" w:space="0" w:color="BFBFBF"/>
              <w:left w:val="single" w:sz="none" w:space="0" w:color="BFBFBF"/>
            </w:tcBorders>
          </w:tcPr>
          <w:p>
            <w:pPr>
              <w:spacing w:lineRule="auto"/>
            </w:pPr>
            <w:r>
              <w:rPr/>
              <w:t xml:space="preserve">${bidAmount}{/bids}</w:t>
            </w:r>
          </w:p>
        </w:tc>
      </w:tr>
    </w:tbl>
    <w:p>
      <w:pPr>
        <w:spacing w:lineRule="auto"/>
      </w:pPr>
      <w:r>
        <w:rPr/>
      </w:r>
    </w:p>
    <w:p>
      <w:pPr>
        <w:pStyle w:val="Heading2"/>
        <w:spacing w:lineRule="auto"/>
      </w:pPr>
      <w:r>
        <w:rPr>
          <w:sz w:val="28"/>
        </w:rPr>
        <w:t xml:space="preserve">Winning Bid</w:t>
      </w:r>
    </w:p>
    <w:p>
      <w:pPr>
        <w:spacing w:lineRule="auto"/>
      </w:pPr>
      <w:r>
        <w:rPr>
          <w:b/>
        </w:rPr>
        <w:t xml:space="preserve">Winner's Name:</w:t>
      </w:r>
      <w:r>
        <w:rPr/>
        <w:t xml:space="preserve"> {winnerName}</w:t>
      </w:r>
    </w:p>
    <w:p>
      <w:pPr>
        <w:spacing w:lineRule="auto"/>
      </w:pPr>
      <w:r>
        <w:rPr>
          <w:b/>
        </w:rPr>
        <w:t xml:space="preserve">Final Bid Amount:</w:t>
      </w:r>
      <w:r>
        <w:rPr/>
        <w:t xml:space="preserve"> ${finalBidAmount}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