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Inventory Audit Sheet</w:t>
      </w:r>
    </w:p>
    <w:p>
      <w:pPr>
        <w:spacing w:lineRule="auto"/>
      </w:pPr>
      <w:r>
        <w:rPr>
          <w:b/>
        </w:rPr>
        <w:t xml:space="preserve">Purpose:</w:t>
      </w:r>
      <w:r>
        <w:rPr/>
        <w:t xml:space="preserve"> This document is used during stock audits to help compare physical inventory with system records and identify any discrepancies. It enables effective monitoring and control over stock levels to ensure accuracy and accountability in logistics operations.</w:t>
      </w:r>
    </w:p>
    <w:p>
      <w:pPr>
        <w:pStyle w:val="Heading2"/>
        <w:spacing w:lineRule="auto"/>
      </w:pPr>
      <w:r>
        <w:rPr>
          <w:sz w:val="28"/>
        </w:rPr>
        <w:t xml:space="preserve">Audit Information</w:t>
      </w:r>
    </w:p>
    <w:p>
      <w:pPr>
        <w:spacing w:lineRule="auto"/>
      </w:pPr>
      <w:r>
        <w:rPr>
          <w:b/>
        </w:rPr>
        <w:t xml:space="preserve">Audit Date:</w:t>
      </w:r>
      <w:r>
        <w:rPr/>
        <w:t xml:space="preserve"> {auditDate}</w:t>
      </w:r>
    </w:p>
    <w:p>
      <w:pPr>
        <w:spacing w:lineRule="auto"/>
      </w:pPr>
      <w:r>
        <w:rPr>
          <w:b/>
        </w:rPr>
        <w:t xml:space="preserve">Audited By:</w:t>
      </w:r>
      <w:r>
        <w:rPr/>
        <w:t xml:space="preserve"> {auditorName}</w:t>
      </w:r>
    </w:p>
    <w:p>
      <w:pPr>
        <w:spacing w:lineRule="auto"/>
      </w:pPr>
      <w:r>
        <w:rPr>
          <w:b/>
        </w:rPr>
        <w:t xml:space="preserve">Warehouse/Location:</w:t>
      </w:r>
      <w:r>
        <w:rPr/>
        <w:t xml:space="preserve"> {location}</w:t>
      </w:r>
    </w:p>
    <w:p>
      <w:pPr>
        <w:pStyle w:val="Heading2"/>
        <w:spacing w:lineRule="auto"/>
      </w:pPr>
      <w:r>
        <w:rPr>
          <w:sz w:val="28"/>
        </w:rPr>
        <w:t xml:space="preserve">Inventory Summary</w:t>
      </w:r>
    </w:p>
    <w:p>
      <w:pPr>
        <w:spacing w:lineRule="auto"/>
      </w:pPr>
      <w:r>
        <w:rPr>
          <w:b/>
        </w:rPr>
        <w:t xml:space="preserve">Total Items Reviewed:</w:t>
      </w:r>
      <w:r>
        <w:rPr/>
        <w:t xml:space="preserve"> {totalItems}</w:t>
      </w:r>
    </w:p>
    <w:p>
      <w:pPr>
        <w:spacing w:lineRule="auto"/>
      </w:pPr>
      <w:r>
        <w:rPr>
          <w:b/>
        </w:rPr>
        <w:t xml:space="preserve">Total Discrepancies Found:</w:t>
      </w:r>
      <w:r>
        <w:rPr/>
        <w:t xml:space="preserve"> {totalDiscrepancies}</w:t>
      </w:r>
    </w:p>
    <w:p>
      <w:pPr>
        <w:spacing w:lineRule="auto"/>
      </w:pPr>
      <w:r>
        <w:rPr/>
        <w:t xml:space="preserve">{#notes}</w:t>
      </w:r>
    </w:p>
    <w:p>
      <w:pPr>
        <w:spacing w:lineRule="auto"/>
      </w:pPr>
      <w:r>
        <w:rPr>
          <w:b/>
        </w:rPr>
        <w:t xml:space="preserve">Additional Notes:</w:t>
      </w:r>
    </w:p>
    <w:p>
      <w:pPr>
        <w:numPr>
          <w:ilvl w:val="0"/>
          <w:numId w:val="1"/>
        </w:numPr>
        <w:spacing w:lineRule="auto"/>
      </w:pPr>
      <w:r>
        <w:rPr/>
        <w:t xml:space="preserve">{note}</w:t>
      </w:r>
    </w:p>
    <w:p>
      <w:pPr>
        <w:spacing w:lineRule="auto"/>
      </w:pPr>
      <w:r>
        <w:rPr/>
        <w:t xml:space="preserve">{/notes}</w:t>
      </w:r>
    </w:p>
    <w:p>
      <w:pPr>
        <w:pStyle w:val="Heading2"/>
        <w:spacing w:lineRule="auto"/>
      </w:pPr>
      <w:r>
        <w:rPr>
          <w:sz w:val="28"/>
        </w:rPr>
        <w:t xml:space="preserve">Item Audit Table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System 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Physical 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Discrepancy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Remarks</w:t>
            </w:r>
          </w:p>
        </w:tc>
      </w:tr>
      <w:tr>
        <w:trPr/>
        <w:tc>
          <w:tcPr>
            <w:tcBorders>
              <w:top w:val="single" w:sz="none" w:space="0" w:color="BFBFBF"/>
              <w:left w:val="single" w:sz="none" w:space="0" w:color="BFBFBF"/>
              <w:right w:val="single" w:sz="8" w:space="0" w:color="BFBFBF"/>
            </w:tcBorders>
          </w:tcPr>
          <w:p>
            <w:pPr>
              <w:spacing w:lineRule="auto"/>
            </w:pPr>
            <w:r>
              <w:rPr/>
              <w:t xml:space="preserve">{#items}{itemCode}</w:t>
            </w:r>
          </w:p>
        </w:tc>
        <w:tc>
          <w:tcPr>
            <w:tcBorders>
              <w:top w:val="single" w:sz="none" w:space="0" w:color="BFBFBF"/>
              <w:left w:val="single" w:sz="none" w:space="0" w:color="BFBFBF"/>
              <w:right w:val="single" w:sz="8" w:space="0" w:color="BFBFBF"/>
            </w:tcBorders>
          </w:tcPr>
          <w:p>
            <w:pPr>
              <w:spacing w:lineRule="auto"/>
            </w:pPr>
            <w:r>
              <w:rPr/>
              <w:t xml:space="preserve">{itemName}</w:t>
            </w:r>
          </w:p>
        </w:tc>
        <w:tc>
          <w:tcPr>
            <w:tcBorders>
              <w:top w:val="single" w:sz="none" w:space="0" w:color="BFBFBF"/>
              <w:left w:val="single" w:sz="none" w:space="0" w:color="BFBFBF"/>
              <w:right w:val="single" w:sz="8" w:space="0" w:color="BFBFBF"/>
            </w:tcBorders>
          </w:tcPr>
          <w:p>
            <w:pPr>
              <w:spacing w:lineRule="auto"/>
            </w:pPr>
            <w:r>
              <w:rPr/>
              <w:t xml:space="preserve">{systemQty}</w:t>
            </w:r>
          </w:p>
        </w:tc>
        <w:tc>
          <w:tcPr>
            <w:tcBorders>
              <w:top w:val="single" w:sz="none" w:space="0" w:color="BFBFBF"/>
              <w:left w:val="single" w:sz="none" w:space="0" w:color="BFBFBF"/>
              <w:right w:val="single" w:sz="8" w:space="0" w:color="BFBFBF"/>
            </w:tcBorders>
          </w:tcPr>
          <w:p>
            <w:pPr>
              <w:spacing w:lineRule="auto"/>
            </w:pPr>
            <w:r>
              <w:rPr/>
              <w:t xml:space="preserve">{physicalQty}</w:t>
            </w:r>
          </w:p>
        </w:tc>
        <w:tc>
          <w:tcPr>
            <w:tcBorders>
              <w:top w:val="single" w:sz="none" w:space="0" w:color="BFBFBF"/>
              <w:left w:val="single" w:sz="none" w:space="0" w:color="BFBFBF"/>
              <w:right w:val="single" w:sz="8" w:space="0" w:color="BFBFBF"/>
            </w:tcBorders>
          </w:tcPr>
          <w:p>
            <w:pPr>
              <w:spacing w:lineRule="auto"/>
            </w:pPr>
            <w:r>
              <w:rPr/>
              <w:t xml:space="preserve">{discrepancy}</w:t>
            </w:r>
          </w:p>
        </w:tc>
        <w:tc>
          <w:tcPr>
            <w:tcBorders>
              <w:top w:val="single" w:sz="none" w:space="0" w:color="BFBFBF"/>
              <w:left w:val="single" w:sz="none" w:space="0" w:color="BFBFBF"/>
            </w:tcBorders>
          </w:tcPr>
          <w:p>
            <w:pPr>
              <w:spacing w:lineRule="auto"/>
            </w:pPr>
            <w:r>
              <w:rPr/>
              <w:t xml:space="preserve">{remarks}{/items}</w:t>
            </w:r>
          </w:p>
        </w:tc>
      </w:tr>
    </w:tbl>
    <w:p>
      <w:pPr>
        <w:spacing w:lineRule="auto"/>
      </w:pPr>
      <w:r>
        <w:rPr/>
      </w:r>
    </w:p>
    <w:p>
      <w:pPr>
        <w:pStyle w:val="Heading2"/>
        <w:spacing w:lineRule="auto"/>
      </w:pPr>
      <w:r>
        <w:rPr>
          <w:sz w:val="28"/>
        </w:rPr>
        <w:t xml:space="preserve">Auditor Comments</w:t>
      </w:r>
    </w:p>
    <w:p>
      <w:pPr>
        <w:spacing w:lineRule="auto"/>
      </w:pPr>
      <w:r>
        <w:rPr/>
        <w:t xml:space="preserve">{auditorComments}</w:t>
      </w:r>
    </w:p>
    <w:p>
      <w:pPr>
        <w:spacing w:lineRule="auto"/>
      </w:pPr>
      <w:r>
        <w:rPr/>
        <w:t xml:space="preserve">{#requiresFollowUp}</w:t>
      </w:r>
    </w:p>
    <w:p>
      <w:pPr>
        <w:spacing w:lineRule="auto"/>
      </w:pPr>
      <w:r>
        <w:rPr>
          <w:b/>
        </w:rPr>
        <w:t xml:space="preserve">Follow-up Action Required:</w:t>
      </w:r>
      <w:r>
        <w:rPr/>
        <w:t xml:space="preserve"> Yes</w:t>
      </w:r>
    </w:p>
    <w:p>
      <w:pPr>
        <w:spacing w:lineRule="auto"/>
      </w:pPr>
      <w:r>
        <w:rPr>
          <w:b/>
        </w:rPr>
        <w:t xml:space="preserve">Details:</w:t>
      </w:r>
      <w:r>
        <w:rPr/>
        <w:t xml:space="preserve"> {followUpDetails}</w:t>
      </w:r>
    </w:p>
    <w:p>
      <w:pPr>
        <w:spacing w:lineRule="auto"/>
      </w:pPr>
      <w:r>
        <w:rPr/>
        <w:t xml:space="preserve">{/requiresFollowUp}</w:t>
      </w:r>
    </w:p>
    <w:p>
      <w:pPr>
        <w:spacing w:lineRule="auto"/>
      </w:pPr>
      <w:r>
        <w:rPr/>
        <w:t xml:space="preserve">{^requiresFollowUp}</w:t>
      </w:r>
    </w:p>
    <w:p>
      <w:pPr>
        <w:spacing w:lineRule="auto"/>
      </w:pPr>
      <w:r>
        <w:rPr>
          <w:b/>
        </w:rPr>
        <w:t xml:space="preserve">Follow-up Action Required:</w:t>
      </w:r>
      <w:r>
        <w:rPr/>
        <w:t xml:space="preserve"> No</w:t>
      </w:r>
    </w:p>
    <w:p>
      <w:pPr>
        <w:spacing w:lineRule="auto"/>
      </w:pPr>
      <w:r>
        <w:rPr/>
        <w:t xml:space="preserve">{/requiresFollowUp}</w:t>
      </w:r>
    </w:p>
    <w:p>
      <w:pPr>
        <w:pStyle w:val="Heading2"/>
        <w:spacing w:lineRule="auto"/>
      </w:pPr>
      <w:r>
        <w:rPr>
          <w:sz w:val="28"/>
        </w:rPr>
        <w:t xml:space="preserve">Signatures</w:t>
      </w:r>
    </w:p>
    <w:p>
      <w:pPr>
        <w:spacing w:lineRule="auto"/>
      </w:pPr>
      <w:r>
        <w:rPr>
          <w:b/>
        </w:rPr>
        <w:t xml:space="preserve">Auditor Signature:</w:t>
      </w:r>
      <w:r>
        <w:rPr/>
        <w:t xml:space="preserve"> _________________________</w:t>
      </w:r>
    </w:p>
    <w:p>
      <w:pPr>
        <w:spacing w:lineRule="auto"/>
      </w:pPr>
      <w:r>
        <w:rPr>
          <w:b/>
        </w:rPr>
        <w:t xml:space="preserve">Date:</w:t>
      </w:r>
      <w:r>
        <w:rPr/>
        <w:t xml:space="preserve"> {auditDate}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