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Load Planning Sheet</w:t>
      </w:r>
    </w:p>
    <w:p>
      <w:pPr>
        <w:spacing w:lineRule="auto"/>
      </w:pPr>
      <w:r>
        <w:rPr>
          <w:b/>
        </w:rPr>
        <w:t xml:space="preserve">Purpose:</w:t>
      </w:r>
      <w:r>
        <w:rPr/>
        <w:t xml:space="preserve"> This document is designed to assist logistics coordinators and transportation managers in effectively planning and optimizing cargo loads for transportation. It helps in organizing cargo details, tracking shipment requirements, and ensuring efficient space utilization and load sequencing.</w:t>
      </w:r>
    </w:p>
    <w:p>
      <w:pPr>
        <w:pStyle w:val="Heading2"/>
        <w:spacing w:lineRule="auto"/>
      </w:pPr>
      <w:r>
        <w:rPr>
          <w:sz w:val="28"/>
        </w:rPr>
        <w:t xml:space="preserve">Shipment Details</w:t>
      </w:r>
    </w:p>
    <w:p>
      <w:pPr>
        <w:numPr>
          <w:ilvl w:val="0"/>
          <w:numId w:val="1"/>
        </w:numPr>
        <w:spacing w:lineRule="auto"/>
      </w:pPr>
      <w:r>
        <w:rPr>
          <w:b/>
        </w:rPr>
        <w:t xml:space="preserve">Date:</w:t>
      </w:r>
      <w:r>
        <w:rPr/>
        <w:t xml:space="preserve"> {shipmentDate}</w:t>
      </w:r>
    </w:p>
    <w:p>
      <w:pPr>
        <w:numPr>
          <w:ilvl w:val="0"/>
          <w:numId w:val="1"/>
        </w:numPr>
        <w:spacing w:lineRule="auto"/>
      </w:pPr>
      <w:r>
        <w:rPr>
          <w:b/>
        </w:rPr>
        <w:t xml:space="preserve">Planner Name:</w:t>
      </w:r>
      <w:r>
        <w:rPr/>
        <w:t xml:space="preserve"> {plannerName}</w:t>
      </w:r>
    </w:p>
    <w:p>
      <w:pPr>
        <w:numPr>
          <w:ilvl w:val="0"/>
          <w:numId w:val="1"/>
        </w:numPr>
        <w:spacing w:lineRule="auto"/>
      </w:pPr>
      <w:r>
        <w:rPr>
          <w:b/>
        </w:rPr>
        <w:t xml:space="preserve">Truck Number:</w:t>
      </w:r>
      <w:r>
        <w:rPr/>
        <w:t xml:space="preserve"> {truckNumber}</w:t>
      </w:r>
    </w:p>
    <w:p>
      <w:pPr>
        <w:numPr>
          <w:ilvl w:val="0"/>
          <w:numId w:val="1"/>
        </w:numPr>
        <w:spacing w:lineRule="auto"/>
      </w:pPr>
      <w:r>
        <w:rPr>
          <w:b/>
        </w:rPr>
        <w:t xml:space="preserve">Trailer Type:</w:t>
      </w:r>
      <w:r>
        <w:rPr/>
        <w:t xml:space="preserve"> {trailerType}</w:t>
      </w:r>
    </w:p>
    <w:p>
      <w:pPr>
        <w:numPr>
          <w:ilvl w:val="0"/>
          <w:numId w:val="1"/>
        </w:numPr>
        <w:spacing w:lineRule="auto"/>
      </w:pPr>
      <w:r>
        <w:rPr>
          <w:b/>
        </w:rPr>
        <w:t xml:space="preserve">Origin:</w:t>
      </w:r>
      <w:r>
        <w:rPr/>
        <w:t xml:space="preserve"> {origin}</w:t>
      </w:r>
    </w:p>
    <w:p>
      <w:pPr>
        <w:numPr>
          <w:ilvl w:val="0"/>
          <w:numId w:val="1"/>
        </w:numPr>
        <w:spacing w:lineRule="auto"/>
      </w:pPr>
      <w:r>
        <w:rPr>
          <w:b/>
        </w:rPr>
        <w:t xml:space="preserve">Destination:</w:t>
      </w:r>
      <w:r>
        <w:rPr/>
        <w:t xml:space="preserve"> {destination}</w:t>
      </w:r>
    </w:p>
    <w:p>
      <w:pPr>
        <w:pStyle w:val="Heading2"/>
        <w:spacing w:lineRule="auto"/>
      </w:pPr>
      <w:r>
        <w:rPr>
          <w:sz w:val="28"/>
        </w:rPr>
        <w:t xml:space="preserve">Carrier Information</w:t>
      </w:r>
    </w:p>
    <w:p>
      <w:pPr>
        <w:numPr>
          <w:ilvl w:val="0"/>
          <w:numId w:val="2"/>
        </w:numPr>
        <w:spacing w:lineRule="auto"/>
      </w:pPr>
      <w:r>
        <w:rPr>
          <w:b/>
        </w:rPr>
        <w:t xml:space="preserve">Carrier Name:</w:t>
      </w:r>
      <w:r>
        <w:rPr/>
        <w:t xml:space="preserve"> {carrierName}</w:t>
      </w:r>
    </w:p>
    <w:p>
      <w:pPr>
        <w:numPr>
          <w:ilvl w:val="0"/>
          <w:numId w:val="2"/>
        </w:numPr>
        <w:spacing w:lineRule="auto"/>
      </w:pPr>
      <w:r>
        <w:rPr>
          <w:b/>
        </w:rPr>
        <w:t xml:space="preserve">Driver Name:</w:t>
      </w:r>
      <w:r>
        <w:rPr/>
        <w:t xml:space="preserve"> {driverName}</w:t>
      </w:r>
    </w:p>
    <w:p>
      <w:pPr>
        <w:numPr>
          <w:ilvl w:val="0"/>
          <w:numId w:val="2"/>
        </w:numPr>
        <w:spacing w:lineRule="auto"/>
      </w:pPr>
      <w:r>
        <w:rPr>
          <w:b/>
        </w:rPr>
        <w:t xml:space="preserve">Driver Contact:</w:t>
      </w:r>
      <w:r>
        <w:rPr/>
        <w:t xml:space="preserve"> {driverContact}</w:t>
      </w:r>
    </w:p>
    <w:p>
      <w:pPr>
        <w:pStyle w:val="Heading2"/>
        <w:spacing w:lineRule="auto"/>
      </w:pPr>
      <w:r>
        <w:rPr>
          <w:sz w:val="28"/>
        </w:rPr>
        <w:t xml:space="preserve">Load Configuration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Weight (kg)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Dimensions (L×W×H in cm)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Loading Order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Stackable</w:t>
            </w:r>
          </w:p>
        </w:tc>
      </w:tr>
      <w:tr>
        <w:trPr/>
        <w:tc>
          <w:tcPr>
            <w:tcBorders>
              <w:top w:val="single" w:sz="none" w:space="0" w:color="BFBFBF"/>
              <w:left w:val="single" w:sz="none" w:space="0" w:color="BFBFBF"/>
              <w:right w:val="single" w:sz="8" w:space="0" w:color="BFBFBF"/>
            </w:tcBorders>
          </w:tcPr>
          <w:p>
            <w:pPr>
              <w:spacing w:lineRule="auto"/>
            </w:pPr>
            <w:r>
              <w:rPr/>
              <w:t xml:space="preserve">{#loadItems}{itemDescription}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{weight}</w:t>
            </w:r>
          </w:p>
        </w:tc>
        <w:tc>
          <w:tcPr>
            <w:tcBorders>
              <w:top w:val="single" w:sz="none" w:space="0" w:color="BFBFBF"/>
              <w:left w:val="single" w:sz="none" w:space="0" w:color="BFBFBF"/>
              <w:right w:val="single" w:sz="8" w:space="0" w:color="BFBFBF"/>
            </w:tcBorders>
          </w:tcPr>
          <w:p>
            <w:pPr>
              <w:spacing w:lineRule="auto"/>
            </w:pPr>
            <w:r>
              <w:rPr/>
              <w:t xml:space="preserve">{dimensions}</w:t>
            </w:r>
          </w:p>
        </w:tc>
        <w:tc>
          <w:tcPr>
            <w:tcBorders>
              <w:top w:val="single" w:sz="none" w:space="0" w:color="BFBFBF"/>
              <w:left w:val="single" w:sz="none" w:space="0" w:color="BFBFBF"/>
              <w:right w:val="single" w:sz="8" w:space="0" w:color="BFBFBF"/>
            </w:tcBorders>
          </w:tcPr>
          <w:p>
            <w:pPr>
              <w:spacing w:lineRule="auto"/>
            </w:pPr>
            <w:r>
              <w:rPr/>
              <w:t xml:space="preserve">{loadingOrder}</w:t>
            </w:r>
          </w:p>
        </w:tc>
        <w:tc>
          <w:tcPr>
            <w:tcBorders>
              <w:top w:val="single" w:sz="none" w:space="0" w:color="BFBFBF"/>
              <w:left w:val="single" w:sz="none" w:space="0" w:color="BFBFBF"/>
            </w:tcBorders>
          </w:tcPr>
          <w:p>
            <w:pPr>
              <w:spacing w:lineRule="auto"/>
            </w:pPr>
            <w:r>
              <w:rPr/>
              <w:t xml:space="preserve">{stackable}{/loadItems}</w:t>
            </w:r>
          </w:p>
        </w:tc>
      </w:tr>
    </w:tbl>
    <w:p>
      <w:pPr>
        <w:spacing w:lineRule="auto"/>
      </w:pPr>
      <w:r>
        <w:rPr/>
      </w:r>
    </w:p>
    <w:p>
      <w:pPr>
        <w:pStyle w:val="Heading2"/>
        <w:spacing w:lineRule="auto"/>
      </w:pPr>
      <w:r>
        <w:rPr>
          <w:sz w:val="28"/>
        </w:rPr>
        <w:t xml:space="preserve">Special Instructions</w:t>
      </w:r>
    </w:p>
    <w:p>
      <w:pPr>
        <w:spacing w:lineRule="auto"/>
      </w:pPr>
      <w:r>
        <w:rPr/>
        <w:t xml:space="preserve">{specialInstructions}</w:t>
      </w:r>
    </w:p>
    <w:p>
      <w:pPr>
        <w:spacing w:lineRule="auto"/>
      </w:pPr>
      <w:r>
        <w:rPr/>
        <w:t xml:space="preserve">{#hasHazardousMaterials}</w:t>
      </w:r>
    </w:p>
    <w:p>
      <w:pPr>
        <w:pStyle w:val="Heading3"/>
        <w:spacing w:lineRule="auto"/>
      </w:pPr>
      <w:r>
        <w:rPr>
          <w:sz w:val="24"/>
        </w:rPr>
        <w:t xml:space="preserve">Hazardous Materials Info</w:t>
      </w:r>
    </w:p>
    <w:p>
      <w:pPr>
        <w:numPr>
          <w:ilvl w:val="0"/>
          <w:numId w:val="3"/>
        </w:numPr>
        <w:spacing w:lineRule="auto"/>
      </w:pPr>
      <w:r>
        <w:rPr>
          <w:b/>
        </w:rPr>
        <w:t xml:space="preserve">Material Type:</w:t>
      </w:r>
      <w:r>
        <w:rPr/>
        <w:t xml:space="preserve"> {hazardousMaterialType}</w:t>
      </w:r>
    </w:p>
    <w:p>
      <w:pPr>
        <w:numPr>
          <w:ilvl w:val="0"/>
          <w:numId w:val="3"/>
        </w:numPr>
        <w:spacing w:lineRule="auto"/>
      </w:pPr>
      <w:r>
        <w:rPr>
          <w:b/>
        </w:rPr>
        <w:t xml:space="preserve">UN Number:</w:t>
      </w:r>
      <w:r>
        <w:rPr/>
        <w:t xml:space="preserve"> {unNumber}</w:t>
      </w:r>
    </w:p>
    <w:p>
      <w:pPr>
        <w:numPr>
          <w:ilvl w:val="0"/>
          <w:numId w:val="3"/>
        </w:numPr>
        <w:spacing w:lineRule="auto"/>
      </w:pPr>
      <w:r>
        <w:rPr>
          <w:b/>
        </w:rPr>
        <w:t xml:space="preserve">Handling Instructions:</w:t>
      </w:r>
      <w:r>
        <w:rPr/>
        <w:t xml:space="preserve"> {handlingInstructions}</w:t>
      </w:r>
    </w:p>
    <w:p>
      <w:pPr>
        <w:spacing w:lineRule="auto"/>
      </w:pPr>
      <w:r>
        <w:rPr/>
        <w:t xml:space="preserve">{/hasHazardousMaterials}</w:t>
      </w:r>
    </w:p>
    <w:p>
      <w:pPr>
        <w:spacing w:lineRule="auto"/>
      </w:pPr>
      <w:r>
        <w:rPr/>
        <w:t xml:space="preserve">{^hasHazardousMaterials}</w:t>
      </w:r>
    </w:p>
    <w:p>
      <w:pPr>
        <w:spacing w:lineRule="auto"/>
      </w:pPr>
      <w:r>
        <w:rPr/>
        <w:t xml:space="preserve">No hazardous materials included in this load.</w:t>
      </w:r>
    </w:p>
    <w:p>
      <w:pPr>
        <w:spacing w:lineRule="auto"/>
      </w:pPr>
      <w:r>
        <w:rPr/>
        <w:t xml:space="preserve">{/hasHazardousMaterials}</w:t>
      </w:r>
    </w:p>
    <w:p>
      <w:pPr>
        <w:pStyle w:val="Heading2"/>
        <w:spacing w:lineRule="auto"/>
      </w:pPr>
      <w:r>
        <w:rPr>
          <w:sz w:val="28"/>
        </w:rPr>
        <w:t xml:space="preserve">Checklist</w:t>
      </w:r>
    </w:p>
    <w:p>
      <w:pPr>
        <w:spacing w:lineRule="auto"/>
      </w:pPr>
      <w:r>
        <w:rPr/>
        <w:t xml:space="preserve">{#checklist}</w:t>
      </w:r>
    </w:p>
    <w:p>
      <w:pPr>
        <w:numPr>
          <w:ilvl w:val="0"/>
          <w:numId w:val="4"/>
        </w:numPr>
        <w:spacing w:lineRule="auto"/>
      </w:pPr>
      <w:r>
        <w:rPr/>
        <w:t xml:space="preserve">{item}</w:t>
      </w:r>
    </w:p>
    <w:p>
      <w:pPr>
        <w:spacing w:lineRule="auto"/>
      </w:pPr>
      <w:r>
        <w:rPr/>
        <w:t xml:space="preserve">{/checklist}</w:t>
      </w:r>
    </w:p>
    <w:p>
      <w:pPr>
        <w:pStyle w:val="Heading2"/>
        <w:spacing w:lineRule="auto"/>
      </w:pPr>
      <w:r>
        <w:rPr>
          <w:sz w:val="28"/>
        </w:rPr>
        <w:t xml:space="preserve">Signatures</w:t>
      </w:r>
    </w:p>
    <w:p>
      <w:pPr>
        <w:numPr>
          <w:ilvl w:val="0"/>
          <w:numId w:val="5"/>
        </w:numPr>
        <w:spacing w:lineRule="auto"/>
      </w:pPr>
      <w:r>
        <w:rPr>
          <w:b/>
        </w:rPr>
        <w:t xml:space="preserve">Prepared By:</w:t>
      </w:r>
      <w:r>
        <w:rPr/>
        <w:t xml:space="preserve"> {preparedBy}</w:t>
      </w:r>
    </w:p>
    <w:p>
      <w:pPr>
        <w:numPr>
          <w:ilvl w:val="0"/>
          <w:numId w:val="5"/>
        </w:numPr>
        <w:spacing w:lineRule="auto"/>
      </w:pPr>
      <w:r>
        <w:rPr>
          <w:b/>
        </w:rPr>
        <w:t xml:space="preserve">Date:</w:t>
      </w:r>
      <w:r>
        <w:rPr/>
        <w:t xml:space="preserve"> {preparedDate}</w:t>
      </w:r>
    </w:p>
    <w:p>
      <w:pPr>
        <w:numPr>
          <w:ilvl w:val="0"/>
          <w:numId w:val="5"/>
        </w:numPr>
        <w:spacing w:lineRule="auto"/>
      </w:pPr>
      <w:r>
        <w:rPr>
          <w:b/>
        </w:rPr>
        <w:t xml:space="preserve">Approved By:</w:t>
      </w:r>
      <w:r>
        <w:rPr/>
        <w:t xml:space="preserve"> {approvedBy}</w:t>
      </w:r>
    </w:p>
    <w:p>
      <w:pPr>
        <w:numPr>
          <w:ilvl w:val="0"/>
          <w:numId w:val="5"/>
        </w:numPr>
        <w:spacing w:lineRule="auto"/>
      </w:pPr>
      <w:r>
        <w:rPr>
          <w:b/>
        </w:rPr>
        <w:t xml:space="preserve">Date:</w:t>
      </w:r>
      <w:r>
        <w:rPr/>
        <w:t xml:space="preserve"> {approvedDate}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