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Production Supply Checklist</w:t>
      </w:r>
    </w:p>
    <w:p>
      <w:pPr>
        <w:spacing w:lineRule="auto"/>
      </w:pPr>
      <w:r>
        <w:rPr>
          <w:i/>
        </w:rPr>
        <w:t xml:space="preserve">Purpose:</w:t>
      </w:r>
      <w:r>
        <w:rPr/>
        <w:t xml:space="preserve"> To ensure all necessary materials, components, and supplies are accounted for and ready prior to the commencement of production activities. This checklist helps reduce delays, improve workflow coordination, and maintain production quality standards.</w:t>
      </w:r>
    </w:p>
    <w:p>
      <w:pPr>
        <w:pStyle w:val="Heading2"/>
        <w:spacing w:lineRule="auto"/>
      </w:pPr>
      <w:r>
        <w:rPr>
          <w:sz w:val="28"/>
        </w:rPr>
        <w:t xml:space="preserve">Production Details</w:t>
      </w:r>
    </w:p>
    <w:p>
      <w:pPr>
        <w:numPr>
          <w:ilvl w:val="0"/>
          <w:numId w:val="1"/>
        </w:numPr>
        <w:spacing w:lineRule="auto"/>
      </w:pPr>
      <w:r>
        <w:rPr>
          <w:b/>
        </w:rPr>
        <w:t xml:space="preserve">Production Date:</w:t>
      </w:r>
      <w:r>
        <w:rPr/>
        <w:t xml:space="preserve"> {productionDate}</w:t>
      </w:r>
    </w:p>
    <w:p>
      <w:pPr>
        <w:numPr>
          <w:ilvl w:val="0"/>
          <w:numId w:val="1"/>
        </w:numPr>
        <w:spacing w:lineRule="auto"/>
      </w:pPr>
      <w:r>
        <w:rPr>
          <w:b/>
        </w:rPr>
        <w:t xml:space="preserve">Production Location:</w:t>
      </w:r>
      <w:r>
        <w:rPr/>
        <w:t xml:space="preserve"> {location}</w:t>
      </w:r>
    </w:p>
    <w:p>
      <w:pPr>
        <w:numPr>
          <w:ilvl w:val="0"/>
          <w:numId w:val="1"/>
        </w:numPr>
        <w:spacing w:lineRule="auto"/>
      </w:pPr>
      <w:r>
        <w:rPr>
          <w:b/>
        </w:rPr>
        <w:t xml:space="preserve">Project/Batch ID:</w:t>
      </w:r>
      <w:r>
        <w:rPr/>
        <w:t xml:space="preserve"> {batchId}</w:t>
      </w:r>
    </w:p>
    <w:p>
      <w:pPr>
        <w:numPr>
          <w:ilvl w:val="0"/>
          <w:numId w:val="1"/>
        </w:numPr>
        <w:spacing w:lineRule="auto"/>
      </w:pPr>
      <w:r>
        <w:rPr>
          <w:b/>
        </w:rPr>
        <w:t xml:space="preserve">Supervisor:</w:t>
      </w:r>
      <w:r>
        <w:rPr/>
        <w:t xml:space="preserve"> {supervisorName}</w:t>
      </w:r>
    </w:p>
    <w:p>
      <w:pPr>
        <w:pStyle w:val="Heading2"/>
        <w:spacing w:lineRule="auto"/>
      </w:pPr>
      <w:r>
        <w:rPr>
          <w:sz w:val="28"/>
        </w:rPr>
        <w:t xml:space="preserve">Materials Checklist</w:t>
      </w:r>
    </w:p>
    <w:p>
      <w:pPr>
        <w:spacing w:lineRule="auto"/>
      </w:pPr>
      <w:r>
        <w:rPr/>
        <w:t xml:space="preserve">{#materials}</w:t>
      </w:r>
    </w:p>
    <w:p>
      <w:pPr>
        <w:numPr>
          <w:ilvl w:val="0"/>
          <w:numId w:val="2"/>
        </w:numPr>
        <w:spacing w:lineRule="auto"/>
      </w:pPr>
      <w:r>
        <w:rPr>
          <w:b/>
        </w:rPr>
        <w:t xml:space="preserve">{itemName}</w:t>
      </w:r>
      <w:r>
        <w:rPr/>
        <w:t xml:space="preserve"> - Quantity Required: {requiredQty}, Quantity Available: {availableQty}</w:t>
      </w:r>
    </w:p>
    <w:p>
      <w:pPr>
        <w:spacing w:lineRule="auto"/>
      </w:pPr>
      <w:r>
        <w:rPr/>
        <w:t xml:space="preserve">{/materials}</w:t>
      </w:r>
    </w:p>
    <w:p>
      <w:pPr>
        <w:pStyle w:val="Heading2"/>
        <w:spacing w:lineRule="auto"/>
      </w:pPr>
      <w:r>
        <w:rPr>
          <w:sz w:val="28"/>
        </w:rPr>
        <w:t xml:space="preserve">Tools &amp; Equipment Status</w:t>
      </w:r>
    </w:p>
    <w:p>
      <w:pPr>
        <w:spacing w:lineRule="auto"/>
      </w:pPr>
      <w:r>
        <w:rPr/>
        <w:t xml:space="preserve">{#tools}</w:t>
      </w:r>
    </w:p>
    <w:p>
      <w:pPr>
        <w:numPr>
          <w:ilvl w:val="0"/>
          <w:numId w:val="3"/>
        </w:numPr>
        <w:spacing w:lineRule="auto"/>
      </w:pPr>
      <w:r>
        <w:rPr>
          <w:b/>
        </w:rPr>
        <w:t xml:space="preserve">{toolName}</w:t>
      </w:r>
      <w:r>
        <w:rPr/>
        <w:t xml:space="preserve"> - Status: </w:t>
      </w:r>
      <w:r>
        <w:rPr>
          <w:u w:val="single"/>
        </w:rPr>
        <w:t xml:space="preserve">{status}</w:t>
      </w:r>
    </w:p>
    <w:p>
      <w:pPr>
        <w:spacing w:lineRule="auto"/>
      </w:pPr>
      <w:r>
        <w:rPr/>
        <w:t xml:space="preserve">{/tools}</w:t>
      </w:r>
    </w:p>
    <w:p>
      <w:pPr>
        <w:pStyle w:val="Heading2"/>
        <w:spacing w:lineRule="auto"/>
      </w:pPr>
      <w:r>
        <w:rPr>
          <w:sz w:val="28"/>
        </w:rPr>
        <w:t xml:space="preserve">Staff Assignments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Shift Time</w:t>
            </w:r>
          </w:p>
        </w:tc>
      </w:tr>
      <w:tr>
        <w:trPr/>
        <w:tc>
          <w:tcPr>
            <w:tcBorders>
              <w:top w:val="single" w:sz="none" w:space="0" w:color="BFBFBF"/>
              <w:left w:val="single" w:sz="none" w:space="0" w:color="BFBFBF"/>
              <w:right w:val="single" w:sz="8" w:space="0" w:color="BFBFBF"/>
            </w:tcBorders>
          </w:tcPr>
          <w:p>
            <w:pPr>
              <w:spacing w:lineRule="auto"/>
            </w:pPr>
            <w:r>
              <w:rPr/>
              <w:t xml:space="preserve">{#staff}{name}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{shiftTime}{/staff}</w:t>
            </w:r>
          </w:p>
        </w:tc>
      </w:tr>
    </w:tbl>
    <w:p>
      <w:pPr>
        <w:spacing w:lineRule="auto"/>
      </w:pPr>
      <w:r>
        <w:rPr/>
      </w:r>
    </w:p>
    <w:p>
      <w:pPr>
        <w:pStyle w:val="Heading2"/>
        <w:spacing w:lineRule="auto"/>
      </w:pPr>
      <w:r>
        <w:rPr>
          <w:sz w:val="28"/>
        </w:rPr>
        <w:t xml:space="preserve">Safety &amp; Compliance Checks</w:t>
      </w:r>
    </w:p>
    <w:p>
      <w:pPr>
        <w:spacing w:lineRule="auto"/>
      </w:pPr>
      <w:r>
        <w:rPr/>
        <w:t xml:space="preserve">{#safetyChecks}</w:t>
      </w:r>
    </w:p>
    <w:p>
      <w:pPr>
        <w:numPr>
          <w:ilvl w:val="0"/>
          <w:numId w:val="4"/>
        </w:numPr>
        <w:spacing w:lineRule="auto"/>
      </w:pPr>
      <w:r>
        <w:rPr>
          <w:b/>
        </w:rPr>
        <w:t xml:space="preserve">{checkItem}</w:t>
      </w:r>
      <w:r>
        <w:rPr/>
        <w:t xml:space="preserve">: {status}</w:t>
      </w:r>
    </w:p>
    <w:p>
      <w:pPr>
        <w:spacing w:lineRule="auto"/>
      </w:pPr>
      <w:r>
        <w:rPr/>
        <w:t xml:space="preserve">{/safetyChecks}</w:t>
      </w:r>
    </w:p>
    <w:p>
      <w:pPr>
        <w:pStyle w:val="Heading2"/>
        <w:spacing w:lineRule="auto"/>
      </w:pPr>
      <w:r>
        <w:rPr>
          <w:sz w:val="28"/>
        </w:rPr>
        <w:t xml:space="preserve">Notes</w:t>
      </w:r>
    </w:p>
    <w:p>
      <w:pPr>
        <w:spacing w:lineRule="auto"/>
      </w:pPr>
      <w:r>
        <w:rPr/>
        <w:t xml:space="preserve">{notes}</w:t>
      </w:r>
    </w:p>
    <w:p>
      <w:pPr>
        <w:pStyle w:val="Heading2"/>
        <w:spacing w:lineRule="auto"/>
      </w:pPr>
      <w:r>
        <w:rPr>
          <w:sz w:val="28"/>
        </w:rPr>
        <w:t xml:space="preserve">Approval</w:t>
      </w:r>
    </w:p>
    <w:p>
      <w:pPr>
        <w:numPr>
          <w:ilvl w:val="0"/>
          <w:numId w:val="5"/>
        </w:numPr>
        <w:spacing w:lineRule="auto"/>
      </w:pPr>
      <w:r>
        <w:rPr>
          <w:b/>
        </w:rPr>
        <w:t xml:space="preserve">Checked By:</w:t>
      </w:r>
      <w:r>
        <w:rPr/>
        <w:t xml:space="preserve"> {checkedBy}</w:t>
      </w:r>
    </w:p>
    <w:p>
      <w:pPr>
        <w:numPr>
          <w:ilvl w:val="0"/>
          <w:numId w:val="5"/>
        </w:numPr>
        <w:spacing w:lineRule="auto"/>
      </w:pPr>
      <w:r>
        <w:rPr>
          <w:b/>
        </w:rPr>
        <w:t xml:space="preserve">Date:</w:t>
      </w:r>
      <w:r>
        <w:rPr/>
        <w:t xml:space="preserve"> {checkDate}</w:t>
      </w:r>
    </w:p>
    <w:p>
      <w:pPr>
        <w:numPr>
          <w:ilvl w:val="0"/>
          <w:numId w:val="5"/>
        </w:numPr>
        <w:spacing w:lineRule="auto"/>
      </w:pPr>
      <w:r>
        <w:rPr>
          <w:b/>
        </w:rPr>
        <w:t xml:space="preserve">Signature:</w:t>
      </w:r>
      <w:r>
        <w:rPr/>
        <w:t xml:space="preserve"> ____________________</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