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Resource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structured and detailed plan for allocating and managing resources—human, material, and financial—required to execute the project effectively throughout its lifecycle.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{endDate}</w:t>
      </w:r>
    </w:p>
    <w:p>
      <w:pPr>
        <w:spacing w:lineRule="auto"/>
      </w:pPr>
      <w:r>
        <w:rPr>
          <w:b/>
        </w:rPr>
        <w:t xml:space="preserve">Project Description:</w:t>
      </w:r>
      <w:r>
        <w:rPr/>
        <w:t xml:space="preserve"> {projectDescription}</w:t>
      </w:r>
    </w:p>
    <w:p>
      <w:pPr>
        <w:pStyle w:val="Heading2"/>
        <w:spacing w:lineRule="auto"/>
      </w:pPr>
      <w:r>
        <w:rPr>
          <w:sz w:val="28"/>
        </w:rPr>
        <w:t xml:space="preserve">Resource Summary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Budget:</w:t>
      </w:r>
      <w:r>
        <w:rPr/>
        <w:t xml:space="preserve"> {totalBudget}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Human Resources:</w:t>
      </w:r>
      <w:r>
        <w:rPr/>
        <w:t xml:space="preserve"> {totalHumanResources}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Total Material Resources:</w:t>
      </w:r>
      <w:r>
        <w:rPr/>
        <w:t xml:space="preserve"> {totalMaterialResources}</w:t>
      </w:r>
    </w:p>
    <w:p>
      <w:pPr>
        <w:pStyle w:val="Heading2"/>
        <w:spacing w:lineRule="auto"/>
      </w:pPr>
      <w:r>
        <w:rPr>
          <w:sz w:val="28"/>
        </w:rPr>
        <w:t xml:space="preserve">Human Resources Allocation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 Allocation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{#humanResources}{name}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{timeAllocation}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{responsibility}{/humanResources}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Material Resources Allocation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Cost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Purpose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{#materialResources}{item}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{estimatedCost}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{purpose}{/materialResources}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Financial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Allocated Budget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Actual Spend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Variance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{#financials}{category}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{allocated}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{actual}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{variance}{/financials}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Milestone Resources Support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 - Required Resources: {resourcesRequired}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Risks and Contingency Resources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{riskName}:</w:t>
      </w:r>
      <w:r>
        <w:rPr/>
        <w:t xml:space="preserve"> {riskDescription} - </w:t>
      </w:r>
      <w:r>
        <w:rPr>
          <w:i/>
        </w:rPr>
        <w:t xml:space="preserve">Contingency Plan:</w:t>
      </w:r>
      <w:r>
        <w:rPr/>
        <w:t xml:space="preserve"> {contingencyPlan}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Created By:</w:t>
      </w:r>
      <w:r>
        <w:rPr/>
        <w:t xml:space="preserve"> {createdBy}</w:t>
      </w:r>
    </w:p>
    <w:p>
      <w:pPr>
        <w:spacing w:lineRule="auto"/>
      </w:pPr>
      <w:r>
        <w:rPr>
          <w:b/>
        </w:rPr>
        <w:t xml:space="preserve">Reviewed By:</w:t>
      </w:r>
      <w:r>
        <w:rPr/>
        <w:t xml:space="preserve"> {reviewedBy}</w:t>
      </w:r>
    </w:p>
    <w:p>
      <w:pPr>
        <w:spacing w:lineRule="auto"/>
      </w:pPr>
      <w:r>
        <w:rPr>
          <w:b/>
        </w:rPr>
        <w:t xml:space="preserve">Date of Approval: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