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Barcode Label Sheet</w:t>
      </w:r>
    </w:p>
    <w:p>
      <w:pPr>
        <w:spacing w:lineRule="auto"/>
      </w:pPr>
      <w:r>
        <w:rPr>
          <w:i/>
        </w:rPr>
        <w:t xml:space="preserve">This document provides a printable sheet containing scannable barcodes for individual products or inventory items. These labels are intended for shelf labeling, logistics, inventory management, or retail placement.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Barcode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jc w:val="center"/>
              <w:spacing w:lineRule="auto"/>
            </w:pPr>
            <w:r>
              <w:rPr/>
            </w:r>
            <w:r>
              <w:rPr>
                <w:b/>
              </w:rPr>
              <w:t xml:space="preserve">{barcodeText}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{price}{/items}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u w:val="single"/>
        </w:rPr>
        <w:t xml:space="preserve">Notes:</w:t>
      </w:r>
    </w:p>
    <w:p>
      <w:pPr>
        <w:spacing w:lineRule="auto"/>
      </w:pPr>
      <w:r>
        <w:rPr/>
        <w:t xml:space="preserve">{^hasPrices}</w:t>
      </w:r>
      <w:r>
        <w:rPr>
          <w:b/>
        </w:rPr>
        <w:t xml:space="preserve">Prices are not shown on these labels.</w:t>
      </w:r>
      <w:r>
        <w:rPr/>
        <w:t xml:space="preserve">{/hasPrices}{#hasPrices}</w:t>
      </w:r>
      <w:r>
        <w:rPr>
          <w:b/>
        </w:rPr>
        <w:t xml:space="preserve">Each label shows corresponding item pricing.</w:t>
      </w:r>
      <w:r>
        <w:rPr/>
        <w:t xml:space="preserve">{/hasPrices}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