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Daily Sales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daily summary of sales activity, including items sold, total revenue, and payment methods used. It helps retail and e-commerce businesses monitor performance and support financial and inventory tracking.</w:t>
      </w:r>
    </w:p>
    <w:p>
      <w:pPr>
        <w:pStyle w:val="Heading2"/>
        <w:spacing w:lineRule="auto"/>
      </w:pPr>
      <w:r>
        <w:rPr>
          <w:sz w:val="28"/>
        </w:rPr>
        <w:t xml:space="preserve">Report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Store Location:</w:t>
      </w:r>
      <w:r>
        <w:rPr/>
        <w:t xml:space="preserve"> {storeLocation}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Transactions:</w:t>
      </w:r>
      <w:r>
        <w:rPr/>
        <w:t xml:space="preserve"> {totalTransactions}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Revenue:</w:t>
      </w:r>
      <w:r>
        <w:rPr/>
        <w:t xml:space="preserve"> {totalRevenue}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Items Sold:</w:t>
      </w:r>
      <w:r>
        <w:rPr/>
        <w:t xml:space="preserve"> {totalItemsSold}</w:t>
      </w:r>
    </w:p>
    <w:p>
      <w:pPr>
        <w:pStyle w:val="Heading2"/>
        <w:spacing w:lineRule="auto"/>
      </w:pPr>
      <w:r>
        <w:rPr>
          <w:sz w:val="28"/>
        </w:rPr>
        <w:t xml:space="preserve">Sales by Item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Sold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Revenue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{itemRevenue}{/items}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Payment Methods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 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Number of Transactions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{#paymentMethods}{method}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{transactionCount}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{amount}{/paymentMethods}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Top Selling Items</w:t>
      </w:r>
    </w:p>
    <w:p>
      <w:pPr>
        <w:spacing w:lineRule="auto"/>
      </w:pPr>
      <w:r>
        <w:rPr/>
        <w:t xml:space="preserve">{#topItems}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{itemName}</w:t>
      </w:r>
      <w:r>
        <w:rPr/>
        <w:t xml:space="preserve"> - </w:t>
      </w:r>
      <w:r>
        <w:rPr>
          <w:b/>
        </w:rPr>
        <w:t xml:space="preserve">{quantity}</w:t>
      </w:r>
      <w:r>
        <w:rPr/>
        <w:t xml:space="preserve"> units sold</w:t>
      </w:r>
    </w:p>
    <w:p>
      <w:pPr>
        <w:spacing w:lineRule="auto"/>
      </w:pPr>
      <w:r>
        <w:rPr/>
        <w:t xml:space="preserve">{/topItems}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