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Brand Guidelines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outlines the standards and best practices for using and representing the {brandName} brand. It includes rules for logo usage, color palettes, typography, and brand voice to ensure consistency across all channels and materials.</w:t>
      </w:r>
    </w:p>
    <w:p>
      <w:pPr>
        <w:pStyle w:val="Heading2"/>
        <w:spacing w:lineRule="auto"/>
      </w:pPr>
      <w:r>
        <w:rPr>
          <w:sz w:val="28"/>
        </w:rPr>
        <w:t xml:space="preserve">1. Logo Usage</w:t>
      </w:r>
    </w:p>
    <w:p>
      <w:pPr>
        <w:spacing w:lineRule="auto"/>
      </w:pPr>
      <w:r>
        <w:rPr/>
        <w:t xml:space="preserve">The logo is the most visible representation of the {brandName} brand. Use it consistently and correctly.</w:t>
      </w:r>
    </w:p>
    <w:p>
      <w:pPr>
        <w:pStyle w:val="Heading3"/>
        <w:spacing w:lineRule="auto"/>
      </w:pPr>
      <w:r>
        <w:rPr>
          <w:sz w:val="24"/>
        </w:rPr>
        <w:t xml:space="preserve">Approved Logos</w:t>
      </w:r>
    </w:p>
    <w:p>
      <w:pPr>
        <w:spacing w:lineRule="auto"/>
      </w:pPr>
      <w:r>
        <w:rPr/>
        <w:t xml:space="preserve">{#approvedLogos}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{logoType}:</w:t>
      </w:r>
      <w:r>
        <w:rPr>
          <w:i/>
        </w:rPr>
        <w:t xml:space="preserve">{description}</w:t>
      </w:r>
      <w:r>
        <w:rPr/>
        <w:t xml:space="preserve"> – </w:t>
      </w:r>
      <w:r>
        <w:rPr>
          <w:u w:val="single"/>
        </w:rPr>
        <w:t xml:space="preserve">File:</w:t>
      </w:r>
      <w:r>
        <w:rPr/>
        <w:t xml:space="preserve"> {fileName}</w:t>
      </w:r>
    </w:p>
    <w:p>
      <w:pPr>
        <w:spacing w:lineRule="auto"/>
      </w:pPr>
      <w:r>
        <w:rPr/>
        <w:t xml:space="preserve">{/approvedLogos}</w:t>
      </w:r>
    </w:p>
    <w:p>
      <w:pPr>
        <w:pStyle w:val="Heading3"/>
        <w:spacing w:lineRule="auto"/>
      </w:pPr>
      <w:r>
        <w:rPr>
          <w:sz w:val="24"/>
        </w:rPr>
        <w:t xml:space="preserve">Clear Space and Minimum Size</w:t>
      </w:r>
    </w:p>
    <w:p>
      <w:pPr>
        <w:spacing w:lineRule="auto"/>
      </w:pPr>
      <w:r>
        <w:rPr/>
        <w:t xml:space="preserve">Logo clear space and minimum size requirements help maintain legibility and visual impact.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Clear space:</w:t>
      </w:r>
      <w:r>
        <w:rPr/>
        <w:t xml:space="preserve"> {logoClearSpace}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Minimum size:</w:t>
      </w:r>
      <w:r>
        <w:rPr/>
        <w:t xml:space="preserve"> {logoMinSize}</w:t>
      </w:r>
    </w:p>
    <w:p>
      <w:pPr>
        <w:pStyle w:val="Heading3"/>
        <w:spacing w:lineRule="auto"/>
      </w:pPr>
      <w:r>
        <w:rPr>
          <w:sz w:val="24"/>
        </w:rPr>
        <w:t xml:space="preserve">Incorrect Usage</w:t>
      </w:r>
    </w:p>
    <w:p>
      <w:pPr>
        <w:spacing w:lineRule="auto"/>
      </w:pPr>
      <w:r>
        <w:rPr/>
        <w:t xml:space="preserve">Do not distort, recolor, or add effects to the logo. Refer to the do-not-use guide below:</w:t>
      </w:r>
    </w:p>
    <w:p>
      <w:pPr>
        <w:spacing w:lineRule="auto"/>
      </w:pPr>
      <w:r>
        <w:rPr/>
        <w:t xml:space="preserve">{#incorrectUsage}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{example}</w:t>
      </w:r>
      <w:r>
        <w:rPr/>
        <w:t xml:space="preserve">: </w:t>
      </w:r>
      <w:r>
        <w:rPr>
          <w:i/>
        </w:rPr>
        <w:t xml:space="preserve">{reason}</w:t>
      </w:r>
    </w:p>
    <w:p>
      <w:pPr>
        <w:spacing w:lineRule="auto"/>
      </w:pPr>
      <w:r>
        <w:rPr/>
        <w:t xml:space="preserve">{/incorrectUsage}</w:t>
      </w:r>
    </w:p>
    <w:p>
      <w:pPr>
        <w:pStyle w:val="Heading2"/>
        <w:spacing w:lineRule="auto"/>
      </w:pPr>
      <w:r>
        <w:rPr>
          <w:sz w:val="28"/>
        </w:rPr>
        <w:t xml:space="preserve">2. Color Palette</w:t>
      </w:r>
    </w:p>
    <w:p>
      <w:pPr>
        <w:spacing w:lineRule="auto"/>
      </w:pPr>
      <w:r>
        <w:rPr/>
        <w:t xml:space="preserve">These are the core colors that make up the {brandName} identity.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HEX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RGB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CMYK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Usage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{#colors}{colorName}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{hex}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{rgb}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{cmyk}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{usage}{/colors}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3. Typography</w:t>
      </w:r>
    </w:p>
    <w:p>
      <w:pPr>
        <w:spacing w:lineRule="auto"/>
      </w:pPr>
      <w:r>
        <w:rPr/>
        <w:t xml:space="preserve">Fonts play a critical role in communicating the brand’s tone and professionalism.</w:t>
      </w:r>
    </w:p>
    <w:p>
      <w:pPr>
        <w:pStyle w:val="Heading3"/>
        <w:spacing w:lineRule="auto"/>
      </w:pPr>
      <w:r>
        <w:rPr>
          <w:sz w:val="24"/>
        </w:rPr>
        <w:t xml:space="preserve">Primary Typeface</w:t>
      </w:r>
    </w:p>
    <w:p>
      <w:pPr>
        <w:spacing w:lineRule="auto"/>
      </w:pPr>
      <w:r>
        <w:rPr>
          <w:b/>
        </w:rPr>
        <w:t xml:space="preserve">{primaryFont}</w:t>
      </w:r>
      <w:r>
        <w:rPr/>
        <w:t xml:space="preserve"> — used for titles, headings, and main content.</w:t>
      </w:r>
    </w:p>
    <w:p>
      <w:pPr>
        <w:pStyle w:val="Heading3"/>
        <w:spacing w:lineRule="auto"/>
      </w:pPr>
      <w:r>
        <w:rPr>
          <w:sz w:val="24"/>
        </w:rPr>
        <w:t xml:space="preserve">Secondary Typeface</w:t>
      </w:r>
    </w:p>
    <w:p>
      <w:pPr>
        <w:spacing w:lineRule="auto"/>
      </w:pPr>
      <w:r>
        <w:rPr>
          <w:b/>
        </w:rPr>
        <w:t xml:space="preserve">{secondaryFont}</w:t>
      </w:r>
      <w:r>
        <w:rPr/>
        <w:t xml:space="preserve"> — used for accents and highlights.</w:t>
      </w:r>
    </w:p>
    <w:p>
      <w:pPr>
        <w:spacing w:lineRule="auto"/>
      </w:pPr>
      <w:r>
        <w:rPr/>
        <w:t xml:space="preserve">{#fontUsageNotes}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{noteTitle}:</w:t>
      </w:r>
      <w:r>
        <w:rPr/>
        <w:t xml:space="preserve"> {noteDetail}</w:t>
      </w:r>
    </w:p>
    <w:p>
      <w:pPr>
        <w:spacing w:lineRule="auto"/>
      </w:pPr>
      <w:r>
        <w:rPr/>
        <w:t xml:space="preserve">{/fontUsageNotes}</w:t>
      </w:r>
    </w:p>
    <w:p>
      <w:pPr>
        <w:pStyle w:val="Heading2"/>
        <w:spacing w:lineRule="auto"/>
      </w:pPr>
      <w:r>
        <w:rPr>
          <w:sz w:val="28"/>
        </w:rPr>
        <w:t xml:space="preserve">4. Tone of Voice</w:t>
      </w:r>
    </w:p>
    <w:p>
      <w:pPr>
        <w:spacing w:lineRule="auto"/>
      </w:pPr>
      <w:r>
        <w:rPr/>
        <w:t xml:space="preserve">The voice of the {brandName} brand should be consistent across all written communication.</w:t>
      </w:r>
    </w:p>
    <w:p>
      <w:pPr>
        <w:pStyle w:val="Heading3"/>
        <w:spacing w:lineRule="auto"/>
      </w:pPr>
      <w:r>
        <w:rPr>
          <w:sz w:val="24"/>
        </w:rPr>
        <w:t xml:space="preserve">Core Tone Attributes</w:t>
      </w:r>
    </w:p>
    <w:p>
      <w:pPr>
        <w:spacing w:lineRule="auto"/>
      </w:pPr>
      <w:r>
        <w:rPr/>
        <w:t xml:space="preserve">{#toneAttributes}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{attribute}:</w:t>
      </w:r>
      <w:r>
        <w:rPr>
          <w:i/>
        </w:rPr>
        <w:t xml:space="preserve">{definition}</w:t>
      </w:r>
    </w:p>
    <w:p>
      <w:pPr>
        <w:spacing w:lineRule="auto"/>
      </w:pPr>
      <w:r>
        <w:rPr/>
        <w:t xml:space="preserve">{/toneAttributes}</w:t>
      </w:r>
    </w:p>
    <w:p>
      <w:pPr>
        <w:pStyle w:val="Heading3"/>
        <w:spacing w:lineRule="auto"/>
      </w:pPr>
      <w:r>
        <w:rPr>
          <w:sz w:val="24"/>
        </w:rPr>
        <w:t xml:space="preserve">Do's and Don'ts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Do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Don't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{#toneExamples}{do}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{dont}{/toneExamples}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5. Imagery Guidelines</w:t>
      </w:r>
    </w:p>
    <w:p>
      <w:pPr>
        <w:spacing w:lineRule="auto"/>
      </w:pPr>
      <w:r>
        <w:rPr/>
        <w:t xml:space="preserve">Select visuals that reflect the {brandName} values and resonate with the audience.</w:t>
      </w:r>
    </w:p>
    <w:p>
      <w:pPr>
        <w:pStyle w:val="Heading3"/>
        <w:spacing w:lineRule="auto"/>
      </w:pPr>
      <w:r>
        <w:rPr>
          <w:sz w:val="24"/>
        </w:rPr>
        <w:t xml:space="preserve">Photography Style</w:t>
      </w:r>
    </w:p>
    <w:p>
      <w:pPr>
        <w:spacing w:lineRule="auto"/>
      </w:pPr>
      <w:r>
        <w:rPr>
          <w:b/>
        </w:rPr>
        <w:t xml:space="preserve">{photoStyle}</w:t>
      </w:r>
      <w:r>
        <w:rPr/>
        <w:t xml:space="preserve"> — Describe characteristics such as lighting, composition, and subjects.</w:t>
      </w:r>
    </w:p>
    <w:p>
      <w:pPr>
        <w:pStyle w:val="Heading3"/>
        <w:spacing w:lineRule="auto"/>
      </w:pPr>
      <w:r>
        <w:rPr>
          <w:sz w:val="24"/>
        </w:rPr>
        <w:t xml:space="preserve">Image Usage Examples</w:t>
      </w:r>
    </w:p>
    <w:p>
      <w:pPr>
        <w:spacing w:lineRule="auto"/>
      </w:pPr>
      <w:r>
        <w:rPr/>
        <w:t xml:space="preserve">{#imageExamples}</w:t>
      </w:r>
    </w:p>
    <w:p>
      <w:pPr>
        <w:numPr>
          <w:ilvl w:val="0"/>
          <w:numId w:val="6"/>
        </w:numPr>
        <w:spacing w:lineRule="auto"/>
      </w:pPr>
      <w:r>
        <w:rPr>
          <w:b/>
        </w:rPr>
        <w:t xml:space="preserve">{imageTitle}:</w:t>
      </w:r>
      <w:r>
        <w:rPr/>
        <w:t xml:space="preserve"> {imageDescription}</w:t>
      </w:r>
    </w:p>
    <w:p>
      <w:pPr>
        <w:spacing w:lineRule="auto"/>
      </w:pPr>
      <w:r>
        <w:rPr/>
        <w:t xml:space="preserve">{/imageExamples}</w:t>
      </w:r>
    </w:p>
    <w:p>
      <w:pPr>
        <w:pStyle w:val="Heading2"/>
        <w:spacing w:lineRule="auto"/>
      </w:pPr>
      <w:r>
        <w:rPr>
          <w:sz w:val="28"/>
        </w:rPr>
        <w:t xml:space="preserve">6. Contact &amp; Rights</w:t>
      </w:r>
    </w:p>
    <w:p>
      <w:pPr>
        <w:spacing w:lineRule="auto"/>
      </w:pPr>
      <w:r>
        <w:rPr/>
        <w:t xml:space="preserve">For questions or permission requests regarding brand usage, contact </w:t>
      </w:r>
      <w:r>
        <w:rPr>
          <w:b/>
        </w:rPr>
        <w:t xml:space="preserve">{brandContactPerson}</w:t>
      </w:r>
      <w:r>
        <w:rPr/>
        <w:t xml:space="preserve"> at </w:t>
      </w:r>
      <w:r>
        <w:rPr>
          <w:u w:val="single"/>
        </w:rPr>
        <w:t xml:space="preserve">{brandContactEmail}</w:t>
      </w:r>
      <w:r>
        <w:rPr/>
        <w:t xml:space="preserve">.</w:t>
      </w:r>
    </w:p>
    <w:p>
      <w:pPr>
        <w:spacing w:lineRule="auto"/>
      </w:pPr>
      <w:r>
        <w:rPr/>
        <w:t xml:space="preserve">© {brandName} – All rights reserved.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