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Event Marketing Plan</w:t>
      </w:r>
    </w:p>
    <w:p>
      <w:pPr>
        <w:spacing w:lineRule="auto"/>
      </w:pPr>
      <w:r>
        <w:rPr>
          <w:i/>
        </w:rPr>
        <w:t xml:space="preserve">This Event Marketing Plan template is designed to help organize, schedule, and track promotional activities for marketing events, trade shows, or brand activations. It will guide your team through goals, messaging, timelines, and performance tracking to ensure event success.</w:t>
      </w:r>
    </w:p>
    <w:p>
      <w:pPr>
        <w:pStyle w:val="Heading2"/>
        <w:spacing w:lineRule="auto"/>
      </w:pPr>
      <w:r>
        <w:rPr>
          <w:sz w:val="28"/>
        </w:rPr>
        <w:t xml:space="preserve">Event Overview</w:t>
      </w:r>
    </w:p>
    <w:p>
      <w:pPr>
        <w:spacing w:lineRule="auto"/>
      </w:pPr>
      <w:r>
        <w:rPr>
          <w:b/>
        </w:rPr>
        <w:t xml:space="preserve">Event Name:</w:t>
      </w:r>
      <w:r>
        <w:rPr/>
        <w:t xml:space="preserve"> {eventName}</w:t>
      </w:r>
    </w:p>
    <w:p>
      <w:pPr>
        <w:spacing w:lineRule="auto"/>
      </w:pPr>
      <w:r>
        <w:rPr>
          <w:b/>
        </w:rPr>
        <w:t xml:space="preserve">Event Date:</w:t>
      </w:r>
      <w:r>
        <w:rPr/>
        <w:t xml:space="preserve"> {eventDate}</w:t>
      </w:r>
    </w:p>
    <w:p>
      <w:pPr>
        <w:spacing w:lineRule="auto"/>
      </w:pPr>
      <w:r>
        <w:rPr>
          <w:b/>
        </w:rPr>
        <w:t xml:space="preserve">Location:</w:t>
      </w:r>
      <w:r>
        <w:rPr/>
        <w:t xml:space="preserve"> {location}</w:t>
      </w:r>
    </w:p>
    <w:p>
      <w:pPr>
        <w:spacing w:lineRule="auto"/>
      </w:pPr>
      <w:r>
        <w:rPr>
          <w:b/>
        </w:rPr>
        <w:t xml:space="preserve">Event Type:</w:t>
      </w:r>
      <w:r>
        <w:rPr/>
        <w:t xml:space="preserve"> {eventType}</w:t>
      </w:r>
    </w:p>
    <w:p>
      <w:pPr>
        <w:spacing w:lineRule="auto"/>
      </w:pPr>
      <w:r>
        <w:rPr>
          <w:b/>
        </w:rPr>
        <w:t xml:space="preserve">Target Audience:</w:t>
      </w:r>
      <w:r>
        <w:rPr/>
        <w:t xml:space="preserve"> {targetAudience}</w:t>
      </w:r>
    </w:p>
    <w:p>
      <w:pPr>
        <w:spacing w:lineRule="auto"/>
      </w:pPr>
      <w:r>
        <w:rPr>
          <w:b/>
        </w:rPr>
        <w:t xml:space="preserve">Event Objectives:</w:t>
      </w:r>
      <w:r>
        <w:rPr/>
        <w:br w:type="textWrapping"/>
      </w:r>
      <w:r>
        <w:rPr/>
        <w:t xml:space="preserve">{eventObjectives}</w:t>
      </w:r>
    </w:p>
    <w:p>
      <w:pPr>
        <w:pStyle w:val="Heading2"/>
        <w:spacing w:lineRule="auto"/>
      </w:pPr>
      <w:r>
        <w:rPr>
          <w:sz w:val="28"/>
        </w:rPr>
        <w:t xml:space="preserve">Marketing Goals</w:t>
      </w:r>
    </w:p>
    <w:p>
      <w:pPr>
        <w:spacing w:lineRule="auto"/>
      </w:pPr>
      <w:r>
        <w:rPr>
          <w:b/>
        </w:rPr>
        <w:t xml:space="preserve">Primary Goals:</w:t>
      </w:r>
    </w:p>
    <w:p>
      <w:pPr>
        <w:spacing w:lineRule="auto"/>
      </w:pPr>
      <w:r>
        <w:rPr/>
        <w:t xml:space="preserve">{primaryGoals}</w:t>
      </w:r>
    </w:p>
    <w:p>
      <w:pPr>
        <w:spacing w:lineRule="auto"/>
      </w:pPr>
      <w:r>
        <w:rPr>
          <w:b/>
        </w:rPr>
        <w:t xml:space="preserve">Key Performance Indicators (KPIs):</w:t>
      </w:r>
    </w:p>
    <w:p>
      <w:pPr>
        <w:spacing w:lineRule="auto"/>
      </w:pPr>
      <w:r>
        <w:rPr/>
        <w:t xml:space="preserve">{kpiMetrics}</w:t>
      </w:r>
    </w:p>
    <w:p>
      <w:pPr>
        <w:pStyle w:val="Heading2"/>
        <w:spacing w:lineRule="auto"/>
      </w:pPr>
      <w:r>
        <w:rPr>
          <w:sz w:val="28"/>
        </w:rPr>
        <w:t xml:space="preserve">Messaging Strategy</w:t>
      </w:r>
    </w:p>
    <w:p>
      <w:pPr>
        <w:spacing w:lineRule="auto"/>
      </w:pPr>
      <w:r>
        <w:rPr>
          <w:b/>
        </w:rPr>
        <w:t xml:space="preserve">Main Message:</w:t>
      </w:r>
    </w:p>
    <w:p>
      <w:pPr>
        <w:spacing w:lineRule="auto"/>
      </w:pPr>
      <w:r>
        <w:rPr/>
        <w:t xml:space="preserve">{mainMessage}</w:t>
      </w:r>
    </w:p>
    <w:p>
      <w:pPr>
        <w:spacing w:lineRule="auto"/>
      </w:pPr>
      <w:r>
        <w:rPr>
          <w:b/>
        </w:rPr>
        <w:t xml:space="preserve">Key Talking Points:</w:t>
      </w:r>
    </w:p>
    <w:p>
      <w:pPr>
        <w:spacing w:lineRule="auto"/>
      </w:pPr>
      <w:r>
        <w:rPr/>
        <w:t xml:space="preserve">{#talkingPoints}</w:t>
      </w:r>
    </w:p>
    <w:p>
      <w:pPr>
        <w:numPr>
          <w:ilvl w:val="0"/>
          <w:numId w:val="1"/>
        </w:numPr>
        <w:spacing w:lineRule="auto"/>
      </w:pPr>
      <w:r>
        <w:rPr/>
        <w:t xml:space="preserve">{point}</w:t>
      </w:r>
    </w:p>
    <w:p>
      <w:pPr>
        <w:spacing w:lineRule="auto"/>
      </w:pPr>
      <w:r>
        <w:rPr/>
        <w:t xml:space="preserve">{/talkingPoints}</w:t>
      </w:r>
    </w:p>
    <w:p>
      <w:pPr>
        <w:pStyle w:val="Heading2"/>
        <w:spacing w:lineRule="auto"/>
      </w:pPr>
      <w:r>
        <w:rPr>
          <w:sz w:val="28"/>
        </w:rPr>
        <w:t xml:space="preserve">Promotional Channels</w:t>
      </w:r>
    </w:p>
    <w:p>
      <w:pPr>
        <w:spacing w:lineRule="auto"/>
      </w:pPr>
      <w:r>
        <w:rPr>
          <w:b/>
        </w:rPr>
        <w:t xml:space="preserve">Channels to be used:</w:t>
      </w:r>
    </w:p>
    <w:p>
      <w:pPr>
        <w:spacing w:lineRule="auto"/>
      </w:pPr>
      <w:r>
        <w:rPr/>
        <w:t xml:space="preserve">{#promoChannels}</w:t>
      </w:r>
    </w:p>
    <w:p>
      <w:pPr>
        <w:numPr>
          <w:ilvl w:val="0"/>
          <w:numId w:val="2"/>
        </w:numPr>
        <w:spacing w:lineRule="auto"/>
      </w:pPr>
      <w:r>
        <w:rPr>
          <w:b/>
        </w:rPr>
        <w:t xml:space="preserve">{channel}</w:t>
      </w:r>
      <w:r>
        <w:rPr/>
        <w:t xml:space="preserve"> - {description}</w:t>
      </w:r>
    </w:p>
    <w:p>
      <w:pPr>
        <w:spacing w:lineRule="auto"/>
      </w:pPr>
      <w:r>
        <w:rPr/>
        <w:t xml:space="preserve">{/promoChannels}</w:t>
      </w:r>
    </w:p>
    <w:p>
      <w:pPr>
        <w:pStyle w:val="Heading2"/>
        <w:spacing w:lineRule="auto"/>
      </w:pPr>
      <w:r>
        <w:rPr>
          <w:sz w:val="28"/>
        </w:rPr>
        <w:t xml:space="preserve">Marketing Schedule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Activity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Responsible Team</w:t>
            </w:r>
          </w:p>
        </w:tc>
      </w:tr>
      <w:tr>
        <w:trPr/>
        <w:tc>
          <w:tcPr>
            <w:tcBorders>
              <w:top w:val="single" w:sz="none" w:space="0" w:color="BFBFBF"/>
              <w:left w:val="single" w:sz="none" w:space="0" w:color="BFBFBF"/>
              <w:right w:val="single" w:sz="8" w:space="0" w:color="BFBFBF"/>
            </w:tcBorders>
          </w:tcPr>
          <w:p>
            <w:pPr>
              <w:spacing w:lineRule="auto"/>
            </w:pPr>
            <w:r>
              <w:rPr/>
              <w:t xml:space="preserve">{#schedule}{date}</w:t>
            </w:r>
          </w:p>
        </w:tc>
        <w:tc>
          <w:tcPr>
            <w:tcBorders>
              <w:top w:val="single" w:sz="none" w:space="0" w:color="BFBFBF"/>
              <w:left w:val="single" w:sz="none" w:space="0" w:color="BFBFBF"/>
              <w:right w:val="single" w:sz="8" w:space="0" w:color="BFBFBF"/>
            </w:tcBorders>
          </w:tcPr>
          <w:p>
            <w:pPr>
              <w:spacing w:lineRule="auto"/>
            </w:pPr>
            <w:r>
              <w:rPr/>
              <w:t xml:space="preserve">{activity}</w:t>
            </w:r>
          </w:p>
        </w:tc>
        <w:tc>
          <w:tcPr>
            <w:tcBorders>
              <w:top w:val="single" w:sz="none" w:space="0" w:color="BFBFBF"/>
              <w:left w:val="single" w:sz="none" w:space="0" w:color="BFBFBF"/>
            </w:tcBorders>
          </w:tcPr>
          <w:p>
            <w:pPr>
              <w:spacing w:lineRule="auto"/>
            </w:pPr>
            <w:r>
              <w:rPr/>
              <w:t xml:space="preserve">{team}{/schedule}</w:t>
            </w:r>
          </w:p>
        </w:tc>
      </w:tr>
    </w:tbl>
    <w:p>
      <w:pPr>
        <w:spacing w:lineRule="auto"/>
      </w:pPr>
      <w:r>
        <w:rPr/>
      </w:r>
    </w:p>
    <w:p>
      <w:pPr>
        <w:pStyle w:val="Heading2"/>
        <w:spacing w:lineRule="auto"/>
      </w:pPr>
      <w:r>
        <w:rPr>
          <w:sz w:val="28"/>
        </w:rPr>
        <w:t xml:space="preserve">Budget Breakdown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Cost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{#budget}{item}</w:t>
            </w:r>
          </w:p>
        </w:tc>
        <w:tc>
          <w:tcPr>
            <w:tcBorders>
              <w:top w:val="single" w:sz="none" w:space="0" w:color="BFBFBF"/>
              <w:left w:val="single" w:sz="none" w:space="0" w:color="BFBFBF"/>
              <w:right w:val="single" w:sz="8" w:space="0" w:color="BFBFBF"/>
            </w:tcBorders>
          </w:tcPr>
          <w:p>
            <w:pPr>
              <w:spacing w:lineRule="auto"/>
            </w:pPr>
            <w:r>
              <w:rPr/>
              <w:t xml:space="preserve">{cost}</w:t>
            </w:r>
          </w:p>
        </w:tc>
        <w:tc>
          <w:tcPr>
            <w:tcBorders>
              <w:top w:val="single" w:sz="none" w:space="0" w:color="BFBFBF"/>
              <w:left w:val="single" w:sz="none" w:space="0" w:color="BFBFBF"/>
            </w:tcBorders>
          </w:tcPr>
          <w:p>
            <w:pPr>
              <w:spacing w:lineRule="auto"/>
            </w:pPr>
            <w:r>
              <w:rPr/>
              <w:t xml:space="preserve">{notes}{/budget}</w:t>
            </w:r>
          </w:p>
        </w:tc>
      </w:tr>
    </w:tbl>
    <w:p>
      <w:pPr>
        <w:spacing w:lineRule="auto"/>
      </w:pPr>
      <w:r>
        <w:rPr/>
      </w:r>
    </w:p>
    <w:p>
      <w:pPr>
        <w:pStyle w:val="Heading2"/>
        <w:spacing w:lineRule="auto"/>
      </w:pPr>
      <w:r>
        <w:rPr>
          <w:sz w:val="28"/>
        </w:rPr>
        <w:t xml:space="preserve">Partners &amp; Vendors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 Info</w:t>
            </w:r>
          </w:p>
        </w:tc>
      </w:tr>
      <w:tr>
        <w:trPr/>
        <w:tc>
          <w:tcPr>
            <w:tcBorders>
              <w:top w:val="single" w:sz="none" w:space="0" w:color="BFBFBF"/>
              <w:left w:val="single" w:sz="none" w:space="0" w:color="BFBFBF"/>
              <w:right w:val="single" w:sz="8" w:space="0" w:color="BFBFBF"/>
            </w:tcBorders>
          </w:tcPr>
          <w:p>
            <w:pPr>
              <w:spacing w:lineRule="auto"/>
            </w:pPr>
            <w:r>
              <w:rPr/>
              <w:t xml:space="preserve">{#vendors}{vendorName}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{contactInfo}{/vendors}</w:t>
            </w:r>
          </w:p>
        </w:tc>
      </w:tr>
    </w:tbl>
    <w:p>
      <w:pPr>
        <w:spacing w:lineRule="auto"/>
      </w:pPr>
      <w:r>
        <w:rPr/>
      </w:r>
    </w:p>
    <w:p>
      <w:pPr>
        <w:pStyle w:val="Heading2"/>
        <w:spacing w:lineRule="auto"/>
      </w:pPr>
      <w:r>
        <w:rPr>
          <w:sz w:val="28"/>
        </w:rPr>
        <w:t xml:space="preserve">Contingency Plan</w:t>
      </w:r>
    </w:p>
    <w:p>
      <w:pPr>
        <w:spacing w:lineRule="auto"/>
      </w:pPr>
      <w:r>
        <w:rPr>
          <w:b/>
        </w:rPr>
        <w:t xml:space="preserve">Risk Assessment &amp; Contingency Measures:</w:t>
      </w:r>
    </w:p>
    <w:p>
      <w:pPr>
        <w:spacing w:lineRule="auto"/>
      </w:pPr>
      <w:r>
        <w:rPr/>
        <w:t xml:space="preserve">{contingencyPlan}</w:t>
      </w:r>
    </w:p>
    <w:p>
      <w:pPr>
        <w:pStyle w:val="Heading2"/>
        <w:spacing w:lineRule="auto"/>
      </w:pPr>
      <w:r>
        <w:rPr>
          <w:sz w:val="28"/>
        </w:rPr>
        <w:t xml:space="preserve">Post-Event Success Evaluation</w:t>
      </w:r>
    </w:p>
    <w:p>
      <w:pPr>
        <w:spacing w:lineRule="auto"/>
      </w:pPr>
      <w:r>
        <w:rPr>
          <w:b/>
        </w:rPr>
        <w:t xml:space="preserve">Planned Follow-up Activities:</w:t>
      </w:r>
    </w:p>
    <w:p>
      <w:pPr>
        <w:spacing w:lineRule="auto"/>
      </w:pPr>
      <w:r>
        <w:rPr/>
        <w:t xml:space="preserve">{#followUps}</w:t>
      </w:r>
    </w:p>
    <w:p>
      <w:pPr>
        <w:numPr>
          <w:ilvl w:val="0"/>
          <w:numId w:val="3"/>
        </w:numPr>
        <w:spacing w:lineRule="auto"/>
      </w:pPr>
      <w:r>
        <w:rPr/>
        <w:t xml:space="preserve">{activity}</w:t>
      </w:r>
    </w:p>
    <w:p>
      <w:pPr>
        <w:spacing w:lineRule="auto"/>
      </w:pPr>
      <w:r>
        <w:rPr/>
        <w:t xml:space="preserve">{/followUps}</w:t>
      </w:r>
    </w:p>
    <w:p>
      <w:pPr>
        <w:spacing w:lineRule="auto"/>
      </w:pPr>
      <w:r>
        <w:rPr>
          <w:b/>
        </w:rPr>
        <w:t xml:space="preserve">Metrics to Capture:</w:t>
      </w:r>
    </w:p>
    <w:p>
      <w:pPr>
        <w:spacing w:lineRule="auto"/>
      </w:pPr>
      <w:r>
        <w:rPr/>
        <w:t xml:space="preserve">{evaluationMetrics}</w:t>
      </w:r>
    </w:p>
    <w:p>
      <w:pPr>
        <w:spacing w:lineRule="auto"/>
      </w:pPr>
      <w:r>
        <w:rPr>
          <w:u w:val="single"/>
        </w:rPr>
        <w:t xml:space="preserve">Notes:</w:t>
      </w:r>
      <w:r>
        <w:rPr/>
        <w:br w:type="textWrapping"/>
      </w:r>
      <w:r>
        <w:rPr/>
        <w:t xml:space="preserve">{notes}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