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Facebook Ads Copy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guide to craft high-performing Facebook ad copy by filling in structured templates for headlines, main body text, and calls-to-action (CTA). It helps marketing teams consistently create compelling messaging that adheres to best practices for user engagement and conversion.</w:t>
      </w:r>
    </w:p>
    <w:p>
      <w:pPr>
        <w:pStyle w:val="Heading2"/>
        <w:spacing w:lineRule="auto"/>
      </w:pPr>
      <w:r>
        <w:rPr>
          <w:sz w:val="28"/>
        </w:rPr>
        <w:t xml:space="preserve">Ad Campaign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Campaign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 Audience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Objective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{#campaign}{campaignName}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{targetAudience}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{objective}{/campaign}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Headline Ideas</w:t>
      </w:r>
    </w:p>
    <w:p>
      <w:pPr>
        <w:spacing w:lineRule="auto"/>
      </w:pPr>
      <w:r>
        <w:rPr/>
        <w:t xml:space="preserve">{#headlines}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{headline}</w:t>
      </w:r>
    </w:p>
    <w:p>
      <w:pPr>
        <w:spacing w:lineRule="auto"/>
      </w:pPr>
      <w:r>
        <w:rPr/>
        <w:t xml:space="preserve">{/headlines}</w:t>
      </w:r>
    </w:p>
    <w:p>
      <w:pPr>
        <w:pStyle w:val="Heading2"/>
        <w:spacing w:lineRule="auto"/>
      </w:pPr>
      <w:r>
        <w:rPr>
          <w:sz w:val="28"/>
        </w:rPr>
        <w:t xml:space="preserve">Primary Text (Ad Body)</w:t>
      </w:r>
    </w:p>
    <w:p>
      <w:pPr>
        <w:spacing w:lineRule="auto"/>
      </w:pPr>
      <w:r>
        <w:rPr/>
        <w:t xml:space="preserve">Below are the main ad messages to test or use across your ad sets.</w:t>
      </w:r>
    </w:p>
    <w:p>
      <w:pPr>
        <w:spacing w:lineRule="auto"/>
      </w:pPr>
      <w:r>
        <w:rPr/>
        <w:t xml:space="preserve">{#bodies}</w:t>
      </w:r>
    </w:p>
    <w:p>
      <w:pPr>
        <w:numPr>
          <w:ilvl w:val="0"/>
          <w:numId w:val="2"/>
        </w:numPr>
        <w:spacing w:lineRule="auto"/>
      </w:pPr>
      <w:r>
        <w:rPr/>
        <w:t xml:space="preserve">{bodyText}</w:t>
      </w:r>
    </w:p>
    <w:p>
      <w:pPr>
        <w:spacing w:lineRule="auto"/>
      </w:pPr>
      <w:r>
        <w:rPr/>
        <w:t xml:space="preserve">{/bodies}</w:t>
      </w:r>
    </w:p>
    <w:p>
      <w:pPr>
        <w:pStyle w:val="Heading2"/>
        <w:spacing w:lineRule="auto"/>
      </w:pPr>
      <w:r>
        <w:rPr>
          <w:sz w:val="28"/>
        </w:rPr>
        <w:t xml:space="preserve">Call-to-Action Options</w:t>
      </w:r>
    </w:p>
    <w:p>
      <w:pPr>
        <w:spacing w:lineRule="auto"/>
      </w:pPr>
      <w:r>
        <w:rPr/>
        <w:t xml:space="preserve">Choose one or more CTA options below:</w:t>
      </w:r>
    </w:p>
    <w:p>
      <w:pPr>
        <w:spacing w:lineRule="auto"/>
      </w:pPr>
      <w:r>
        <w:rPr/>
        <w:t xml:space="preserve">{#ctas}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{ctaLabel}:</w:t>
      </w:r>
      <w:r>
        <w:rPr>
          <w:i/>
        </w:rPr>
        <w:t xml:space="preserve">{ctaText}</w:t>
      </w:r>
    </w:p>
    <w:p>
      <w:pPr>
        <w:spacing w:lineRule="auto"/>
      </w:pPr>
      <w:r>
        <w:rPr/>
        <w:t xml:space="preserve">{/ctas}</w:t>
      </w:r>
    </w:p>
    <w:p>
      <w:pPr>
        <w:pStyle w:val="Heading2"/>
        <w:spacing w:lineRule="auto"/>
      </w:pPr>
      <w:r>
        <w:rPr>
          <w:sz w:val="28"/>
        </w:rPr>
        <w:t xml:space="preserve">Ad Copy Example</w:t>
      </w:r>
    </w:p>
    <w:p>
      <w:pPr>
        <w:spacing w:lineRule="auto"/>
      </w:pPr>
      <w:r>
        <w:rPr/>
        <w:t xml:space="preserve">This is a composed version of a suggested full Facebook Ad using the fields filled above.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Headline:</w:t>
      </w:r>
      <w:r>
        <w:rPr/>
        <w:t xml:space="preserve"> {exampleHeadline}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Body:</w:t>
      </w:r>
      <w:r>
        <w:rPr/>
        <w:t xml:space="preserve"> {exampleBody}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CTA:</w:t>
      </w:r>
      <w:r>
        <w:rPr>
          <w:u w:val="single"/>
        </w:rPr>
        <w:t xml:space="preserve">{exampleCTA}</w:t>
      </w:r>
    </w:p>
    <w:p>
      <w:pPr>
        <w:pStyle w:val="Heading2"/>
        <w:spacing w:lineRule="auto"/>
      </w:pPr>
      <w:r>
        <w:rPr>
          <w:sz w:val="28"/>
        </w:rPr>
        <w:t xml:space="preserve">Notes &amp; Testing Insights</w:t>
      </w:r>
    </w:p>
    <w:p>
      <w:pPr>
        <w:spacing w:lineRule="auto"/>
      </w:pPr>
      <w:r>
        <w:rPr/>
        <w:t xml:space="preserve">{^hasNotes}No testing insights or notes provided yet.{/hasNotes}</w:t>
      </w:r>
    </w:p>
    <w:p>
      <w:pPr>
        <w:spacing w:lineRule="auto"/>
      </w:pPr>
      <w:r>
        <w:rPr/>
        <w:t xml:space="preserve">{#hasNotes}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