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Marketing KPI Dashboard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dashboard presents an overview of essential marketing performance indicators, offering a visual summary to track ongoing campaign success, ROI, and KPI trends over time. It facilitates decision-making and aligns the team around key strategic goals.</w:t>
      </w:r>
    </w:p>
    <w:p>
      <w:pPr>
        <w:pStyle w:val="Heading2"/>
        <w:spacing w:lineRule="auto"/>
      </w:pPr>
      <w:r>
        <w:rPr>
          <w:sz w:val="28"/>
        </w:rPr>
        <w:t xml:space="preserve">Executive Summary</w:t>
      </w:r>
    </w:p>
    <w:p>
      <w:pPr>
        <w:spacing w:lineRule="auto"/>
      </w:pPr>
      <w:r>
        <w:rPr>
          <w:b/>
        </w:rPr>
        <w:t xml:space="preserve">Report Generated By:</w:t>
      </w:r>
      <w:r>
        <w:rPr>
          <w:u w:val="single"/>
        </w:rPr>
        <w:t xml:space="preserve">{reportAuthor}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{reportDate}</w:t>
      </w:r>
    </w:p>
    <w:p>
      <w:pPr>
        <w:spacing w:lineRule="auto"/>
      </w:pPr>
      <w:r>
        <w:rPr>
          <w:b/>
        </w:rPr>
        <w:t xml:space="preserve">Reporting Period:</w:t>
      </w:r>
      <w:r>
        <w:rPr/>
        <w:t xml:space="preserve"> {reportingPeriod}</w:t>
      </w:r>
    </w:p>
    <w:p>
      <w:pPr>
        <w:pStyle w:val="Heading2"/>
        <w:spacing w:lineRule="auto"/>
      </w:pPr>
      <w:r>
        <w:rPr>
          <w:sz w:val="28"/>
        </w:rPr>
        <w:t xml:space="preserve">Overall KPI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KPI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Target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Actual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Performance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{#kpis}{kpiName}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{target}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{actual}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{performance}{/kpis}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Channel Performance Overview</w:t>
      </w:r>
    </w:p>
    <w:p>
      <w:pPr>
        <w:spacing w:lineRule="auto"/>
      </w:pPr>
      <w:r>
        <w:rPr/>
        <w:t xml:space="preserve">{#marketingChannels}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{channelName}:</w:t>
      </w:r>
      <w:r>
        <w:rPr/>
        <w:t xml:space="preserve"> Impressions: {impressions}, Clicks: {clicks}, Conversions: {conversions}, Cost: {cost}</w:t>
      </w:r>
    </w:p>
    <w:p>
      <w:pPr>
        <w:spacing w:lineRule="auto"/>
      </w:pPr>
      <w:r>
        <w:rPr/>
        <w:t xml:space="preserve">{/marketingChannels}</w:t>
      </w:r>
    </w:p>
    <w:p>
      <w:pPr>
        <w:pStyle w:val="Heading2"/>
        <w:spacing w:lineRule="auto"/>
      </w:pPr>
      <w:r>
        <w:rPr>
          <w:sz w:val="28"/>
        </w:rPr>
        <w:t xml:space="preserve">Campaign Insights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Campaign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Budget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Results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{#campaigns}{campaignName}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{startDate}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{endDate}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{budget}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{results}{/campaigns}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Audience Engagement Metrics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Website Visitors:</w:t>
      </w:r>
      <w:r>
        <w:rPr/>
        <w:t xml:space="preserve"> {websiteVisitors}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Bounce Rate:</w:t>
      </w:r>
      <w:r>
        <w:rPr/>
        <w:t xml:space="preserve"> {bounceRate}%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Avg. Session Duration:</w:t>
      </w:r>
      <w:r>
        <w:rPr/>
        <w:t xml:space="preserve"> {avgSessionDuration} min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Pages per Session:</w:t>
      </w:r>
      <w:r>
        <w:rPr/>
        <w:t xml:space="preserve"> {pagesPerSession}</w:t>
      </w:r>
    </w:p>
    <w:p>
      <w:pPr>
        <w:pStyle w:val="Heading2"/>
        <w:spacing w:lineRule="auto"/>
      </w:pPr>
      <w:r>
        <w:rPr>
          <w:sz w:val="28"/>
        </w:rPr>
        <w:t xml:space="preserve">Lead Generation Metrics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Total Leads:</w:t>
      </w:r>
      <w:r>
        <w:rPr/>
        <w:t xml:space="preserve"> {totalLeads}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Leads Qualified (MQL):</w:t>
      </w:r>
      <w:r>
        <w:rPr/>
        <w:t xml:space="preserve"> {marketingQualifiedLeads}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Leads Converted to Customers:</w:t>
      </w:r>
      <w:r>
        <w:rPr/>
        <w:t xml:space="preserve"> {convertedLeads}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Conversion Rate:</w:t>
      </w:r>
      <w:r>
        <w:rPr/>
        <w:t xml:space="preserve"> {conversionRate}%</w:t>
      </w:r>
    </w:p>
    <w:p>
      <w:pPr>
        <w:pStyle w:val="Heading2"/>
        <w:spacing w:lineRule="auto"/>
      </w:pPr>
      <w:r>
        <w:rPr>
          <w:sz w:val="28"/>
        </w:rPr>
        <w:t xml:space="preserve">Budget Utilization</w:t>
      </w:r>
    </w:p>
    <w:p>
      <w:pPr>
        <w:spacing w:lineRule="auto"/>
      </w:pPr>
      <w:r>
        <w:rPr>
          <w:b/>
        </w:rPr>
        <w:t xml:space="preserve">Total Budget Allocated:</w:t>
      </w:r>
      <w:r>
        <w:rPr/>
        <w:t xml:space="preserve"> {totalBudget}</w:t>
      </w:r>
    </w:p>
    <w:p>
      <w:pPr>
        <w:spacing w:lineRule="auto"/>
      </w:pPr>
      <w:r>
        <w:rPr>
          <w:b/>
        </w:rPr>
        <w:t xml:space="preserve">Total Spent:</w:t>
      </w:r>
      <w:r>
        <w:rPr/>
        <w:t xml:space="preserve"> {totalSpent}</w:t>
      </w:r>
    </w:p>
    <w:p>
      <w:pPr>
        <w:spacing w:lineRule="auto"/>
      </w:pPr>
      <w:r>
        <w:rPr>
          <w:b/>
        </w:rPr>
        <w:t xml:space="preserve">Remaining Budget:</w:t>
      </w:r>
      <w:r>
        <w:rPr/>
        <w:t xml:space="preserve"> {remainingBudget}</w:t>
      </w:r>
    </w:p>
    <w:p>
      <w:pPr>
        <w:pStyle w:val="Heading2"/>
        <w:spacing w:lineRule="auto"/>
      </w:pPr>
      <w:r>
        <w:rPr>
          <w:sz w:val="28"/>
        </w:rPr>
        <w:t xml:space="preserve">Top Performing Campaigns</w:t>
      </w:r>
    </w:p>
    <w:p>
      <w:pPr>
        <w:spacing w:lineRule="auto"/>
      </w:pPr>
      <w:r>
        <w:rPr/>
        <w:t xml:space="preserve">{#topCampaigns}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{campaignName}:</w:t>
      </w:r>
      <w:r>
        <w:rPr/>
        <w:t xml:space="preserve"> ROI: {roi}%, Conversions: {conversions}, Cost: {cost}</w:t>
      </w:r>
    </w:p>
    <w:p>
      <w:pPr>
        <w:spacing w:lineRule="auto"/>
      </w:pPr>
      <w:r>
        <w:rPr/>
        <w:t xml:space="preserve">{/topCampaigns}</w:t>
      </w:r>
    </w:p>
    <w:p>
      <w:pPr>
        <w:pStyle w:val="Heading2"/>
        <w:spacing w:lineRule="auto"/>
      </w:pPr>
      <w:r>
        <w:rPr>
          <w:sz w:val="28"/>
        </w:rPr>
        <w:t xml:space="preserve">Recommendations &amp; Notes</w:t>
      </w:r>
    </w:p>
    <w:p>
      <w:pPr>
        <w:spacing w:lineRule="auto"/>
      </w:pPr>
      <w:r>
        <w:rPr/>
        <w:t xml:space="preserve">{#hasRecommendations}  </w:t>
      </w:r>
      <w:r>
        <w:rPr>
          <w:b/>
        </w:rPr>
        <w:t xml:space="preserve">Recommendations:</w:t>
      </w:r>
      <w:r>
        <w:rPr>
          <w:i/>
        </w:rPr>
        <w:t xml:space="preserve">{recommendations}</w:t>
      </w:r>
      <w:r>
        <w:rPr/>
        <w:t xml:space="preserve">{/hasRecommendations}</w:t>
      </w:r>
    </w:p>
    <w:p>
      <w:pPr>
        <w:spacing w:lineRule="auto"/>
      </w:pPr>
      <w:r>
        <w:rPr/>
        <w:t xml:space="preserve">{^hasRecommendations}  </w:t>
      </w:r>
      <w:r>
        <w:rPr/>
        <w:t xml:space="preserve">No specific recommendations provided for this period.</w:t>
      </w:r>
      <w:r>
        <w:rPr/>
        <w:t xml:space="preserve">{/hasRecommendations}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