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Sales Funnel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customer journey through various stages of a sales funnel, helping to visualize engagement levels, conversion points, and overall marketing effectiveness.</w:t>
      </w:r>
    </w:p>
    <w:p>
      <w:pPr>
        <w:pStyle w:val="Heading2"/>
        <w:spacing w:lineRule="auto"/>
      </w:pPr>
      <w:r>
        <w:rPr>
          <w:sz w:val="28"/>
        </w:rPr>
        <w:t xml:space="preserve">Overview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Funnel Name:</w:t>
      </w:r>
      <w:r>
        <w:rPr/>
        <w:t xml:space="preserve"> {funnelName}</w:t>
      </w:r>
    </w:p>
    <w:p>
      <w:pPr>
        <w:pStyle w:val="Heading2"/>
        <w:spacing w:lineRule="auto"/>
      </w:pPr>
      <w:r>
        <w:rPr>
          <w:sz w:val="28"/>
        </w:rPr>
        <w:t xml:space="preserve">Funnel Stages</w:t>
      </w:r>
    </w:p>
    <w:p>
      <w:pPr>
        <w:spacing w:lineRule="auto"/>
      </w:pPr>
      <w:r>
        <w:rPr/>
        <w:t xml:space="preserve">This section maps out the different stages in the funnel along with user counts and conversion percentages.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Leads Entered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Conversion Rate (%)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{#stages}{stageName}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{leads}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{conversionRate}%{/stages}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Lead Sources</w:t>
      </w:r>
    </w:p>
    <w:p>
      <w:pPr>
        <w:spacing w:lineRule="auto"/>
      </w:pPr>
      <w:r>
        <w:rPr/>
        <w:t xml:space="preserve">Breakdown of where leads originated from.</w:t>
      </w:r>
    </w:p>
    <w:p>
      <w:pPr>
        <w:spacing w:lineRule="auto"/>
      </w:pPr>
      <w:r>
        <w:rPr/>
        <w:t xml:space="preserve">{#leadSources}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{source}:</w:t>
      </w:r>
      <w:r>
        <w:rPr/>
        <w:t xml:space="preserve"> {leadCount} leads</w:t>
      </w:r>
    </w:p>
    <w:p>
      <w:pPr>
        <w:spacing w:lineRule="auto"/>
      </w:pPr>
      <w:r>
        <w:rPr/>
        <w:t xml:space="preserve">{/leadSources}</w:t>
      </w:r>
    </w:p>
    <w:p>
      <w:pPr>
        <w:pStyle w:val="Heading2"/>
        <w:spacing w:lineRule="auto"/>
      </w:pPr>
      <w:r>
        <w:rPr>
          <w:sz w:val="28"/>
        </w:rPr>
        <w:t xml:space="preserve">Stage-Wise Notes</w:t>
      </w:r>
    </w:p>
    <w:p>
      <w:pPr>
        <w:spacing w:lineRule="auto"/>
      </w:pPr>
      <w:r>
        <w:rPr/>
        <w:t xml:space="preserve">Key observations and actions for each funnel stage.</w:t>
      </w:r>
    </w:p>
    <w:p>
      <w:pPr>
        <w:spacing w:lineRule="auto"/>
      </w:pPr>
      <w:r>
        <w:rPr/>
        <w:t xml:space="preserve">{#notes}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{stageName}:</w:t>
      </w:r>
      <w:r>
        <w:rPr>
          <w:i/>
        </w:rPr>
        <w:t xml:space="preserve">{note}</w:t>
      </w:r>
    </w:p>
    <w:p>
      <w:pPr>
        <w:spacing w:lineRule="auto"/>
      </w:pPr>
      <w:r>
        <w:rPr/>
        <w:t xml:space="preserve">{/notes}</w:t>
      </w:r>
    </w:p>
    <w:p>
      <w:pPr>
        <w:pStyle w:val="Heading2"/>
        <w:spacing w:lineRule="auto"/>
      </w:pPr>
      <w:r>
        <w:rPr>
          <w:sz w:val="28"/>
        </w:rPr>
        <w:t xml:space="preserve">Overall Summary</w:t>
      </w:r>
    </w:p>
    <w:p>
      <w:pPr>
        <w:spacing w:lineRule="auto"/>
      </w:pPr>
      <w:r>
        <w:rPr>
          <w:b/>
        </w:rPr>
        <w:t xml:space="preserve">Total Leads:</w:t>
      </w:r>
      <w:r>
        <w:rPr/>
        <w:t xml:space="preserve"> {totalLeads}</w:t>
      </w:r>
    </w:p>
    <w:p>
      <w:pPr>
        <w:spacing w:lineRule="auto"/>
      </w:pPr>
      <w:r>
        <w:rPr>
          <w:b/>
        </w:rPr>
        <w:t xml:space="preserve">Total Conversions:</w:t>
      </w:r>
      <w:r>
        <w:rPr/>
        <w:t xml:space="preserve"> {totalConversions}</w:t>
      </w:r>
    </w:p>
    <w:p>
      <w:pPr>
        <w:spacing w:lineRule="auto"/>
      </w:pPr>
      <w:r>
        <w:rPr>
          <w:b/>
        </w:rPr>
        <w:t xml:space="preserve">Overall Conversion Rate:</w:t>
      </w:r>
      <w:r>
        <w:rPr/>
        <w:t xml:space="preserve"> {overallConversionRate}%</w:t>
      </w:r>
    </w:p>
    <w:p>
      <w:pPr>
        <w:pStyle w:val="Heading2"/>
        <w:spacing w:lineRule="auto"/>
      </w:pPr>
      <w:r>
        <w:rPr>
          <w:sz w:val="28"/>
        </w:rPr>
        <w:t xml:space="preserve">Recommended Next Actions</w:t>
      </w:r>
    </w:p>
    <w:p>
      <w:pPr>
        <w:spacing w:lineRule="auto"/>
      </w:pPr>
      <w:r>
        <w:rPr/>
        <w:t xml:space="preserve">{#nextActions}</w:t>
      </w:r>
    </w:p>
    <w:p>
      <w:pPr>
        <w:numPr>
          <w:ilvl w:val="0"/>
          <w:numId w:val="3"/>
        </w:numPr>
        <w:spacing w:lineRule="auto"/>
      </w:pPr>
      <w:r>
        <w:rPr/>
        <w:t xml:space="preserve">{action}</w:t>
      </w:r>
    </w:p>
    <w:p>
      <w:pPr>
        <w:spacing w:lineRule="auto"/>
      </w:pPr>
      <w:r>
        <w:rPr/>
        <w:t xml:space="preserve">{/nextActions}</w:t>
      </w:r>
    </w:p>
    <w:p>
      <w:pPr>
        <w:spacing w:lineRule="auto"/>
      </w:pPr>
      <w:r>
        <w:rPr/>
        <w:t xml:space="preserve">{#visualSummary}</w:t>
      </w:r>
    </w:p>
    <w:p>
      <w:pPr>
        <w:pStyle w:val="Heading2"/>
        <w:spacing w:lineRule="auto"/>
      </w:pPr>
      <w:r>
        <w:rPr>
          <w:sz w:val="28"/>
        </w:rPr>
        <w:t xml:space="preserve">Visual Summary</w:t>
      </w:r>
    </w:p>
    <w:p>
      <w:pPr>
        <w:spacing w:lineRule="auto"/>
      </w:pPr>
      <w:r>
        <w:rPr/>
        <w:t xml:space="preserve">Attach or reference chart: </w:t>
      </w:r>
      <w:r>
        <w:rPr>
          <w:u w:val="single"/>
        </w:rPr>
        <w:t xml:space="preserve">{chartLink}</w:t>
      </w:r>
    </w:p>
    <w:p>
      <w:pPr>
        <w:spacing w:lineRule="auto"/>
      </w:pPr>
      <w:r>
        <w:rPr/>
        <w:t xml:space="preserve">{/visualSummary}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